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F7C" w:rsidRDefault="00E37541">
      <w:pPr>
        <w:pStyle w:val="a3"/>
        <w:rPr>
          <w:rFonts w:ascii="Times New Roman"/>
          <w:sz w:val="20"/>
        </w:rPr>
      </w:pPr>
      <w:r>
        <w:rPr>
          <w:rFonts w:ascii="Times New Roman"/>
          <w:noProof/>
          <w:sz w:val="20"/>
          <w:lang w:eastAsia="ru-RU"/>
        </w:rPr>
        <w:drawing>
          <wp:anchor distT="0" distB="0" distL="114300" distR="114300" simplePos="0" relativeHeight="487590400" behindDoc="0" locked="0" layoutInCell="1" allowOverlap="1">
            <wp:simplePos x="0" y="0"/>
            <wp:positionH relativeFrom="column">
              <wp:posOffset>362585</wp:posOffset>
            </wp:positionH>
            <wp:positionV relativeFrom="paragraph">
              <wp:posOffset>0</wp:posOffset>
            </wp:positionV>
            <wp:extent cx="5972175" cy="1784350"/>
            <wp:effectExtent l="0" t="0" r="9525" b="6350"/>
            <wp:wrapThrough wrapText="bothSides">
              <wp:wrapPolygon edited="0">
                <wp:start x="0" y="0"/>
                <wp:lineTo x="0" y="21446"/>
                <wp:lineTo x="21566" y="21446"/>
                <wp:lineTo x="21566" y="0"/>
                <wp:lineTo x="0" y="0"/>
              </wp:wrapPolygon>
            </wp:wrapThrough>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72175" cy="1784350"/>
                    </a:xfrm>
                    <a:prstGeom prst="rect">
                      <a:avLst/>
                    </a:prstGeom>
                  </pic:spPr>
                </pic:pic>
              </a:graphicData>
            </a:graphic>
            <wp14:sizeRelH relativeFrom="page">
              <wp14:pctWidth>0</wp14:pctWidth>
            </wp14:sizeRelH>
            <wp14:sizeRelV relativeFrom="page">
              <wp14:pctHeight>0</wp14:pctHeight>
            </wp14:sizeRelV>
          </wp:anchor>
        </w:drawing>
      </w:r>
    </w:p>
    <w:p w:rsidR="008F1F7C" w:rsidRDefault="008F1F7C">
      <w:pPr>
        <w:pStyle w:val="a3"/>
        <w:spacing w:before="7"/>
        <w:rPr>
          <w:rFonts w:ascii="Times New Roman"/>
          <w:sz w:val="9"/>
        </w:rPr>
      </w:pPr>
    </w:p>
    <w:p w:rsidR="00AE397C" w:rsidRDefault="00AE397C" w:rsidP="00AE397C">
      <w:pPr>
        <w:pStyle w:val="a4"/>
        <w:spacing w:before="0"/>
        <w:ind w:left="0" w:right="0" w:firstLine="0"/>
        <w:jc w:val="center"/>
        <w:rPr>
          <w:rFonts w:asciiTheme="majorHAnsi" w:hAnsiTheme="majorHAnsi"/>
          <w:b/>
          <w:sz w:val="20"/>
          <w:szCs w:val="20"/>
        </w:rPr>
      </w:pPr>
    </w:p>
    <w:p w:rsidR="00AE397C" w:rsidRDefault="00AE397C" w:rsidP="00AE397C">
      <w:pPr>
        <w:pStyle w:val="a4"/>
        <w:spacing w:before="0"/>
        <w:ind w:left="0" w:right="0" w:firstLine="0"/>
        <w:jc w:val="center"/>
        <w:rPr>
          <w:rFonts w:asciiTheme="majorHAnsi" w:hAnsiTheme="majorHAnsi"/>
          <w:b/>
          <w:sz w:val="20"/>
          <w:szCs w:val="20"/>
        </w:rPr>
      </w:pPr>
    </w:p>
    <w:p w:rsidR="00AE397C" w:rsidRDefault="00AE397C" w:rsidP="00AE397C">
      <w:pPr>
        <w:pStyle w:val="a4"/>
        <w:spacing w:before="0"/>
        <w:ind w:left="0" w:right="0" w:firstLine="0"/>
        <w:jc w:val="center"/>
        <w:rPr>
          <w:rFonts w:asciiTheme="majorHAnsi" w:hAnsiTheme="majorHAnsi"/>
          <w:b/>
          <w:sz w:val="20"/>
          <w:szCs w:val="20"/>
        </w:rPr>
      </w:pPr>
    </w:p>
    <w:p w:rsidR="00AE397C" w:rsidRDefault="00AE397C" w:rsidP="00AE397C">
      <w:pPr>
        <w:pStyle w:val="a4"/>
        <w:spacing w:before="0"/>
        <w:ind w:left="0" w:right="0" w:firstLine="0"/>
        <w:jc w:val="center"/>
        <w:rPr>
          <w:rFonts w:asciiTheme="majorHAnsi" w:hAnsiTheme="majorHAnsi"/>
          <w:b/>
          <w:sz w:val="20"/>
          <w:szCs w:val="20"/>
        </w:rPr>
      </w:pPr>
    </w:p>
    <w:p w:rsidR="00AE397C" w:rsidRDefault="00AE397C" w:rsidP="00AE397C">
      <w:pPr>
        <w:pStyle w:val="a4"/>
        <w:spacing w:before="0"/>
        <w:ind w:left="0" w:right="0" w:firstLine="0"/>
        <w:jc w:val="center"/>
        <w:rPr>
          <w:rFonts w:asciiTheme="majorHAnsi" w:hAnsiTheme="majorHAnsi"/>
          <w:b/>
          <w:sz w:val="20"/>
          <w:szCs w:val="20"/>
        </w:rPr>
      </w:pPr>
    </w:p>
    <w:p w:rsidR="00AE397C" w:rsidRDefault="00AE397C" w:rsidP="00AE397C">
      <w:pPr>
        <w:pStyle w:val="a4"/>
        <w:spacing w:before="0"/>
        <w:ind w:left="0" w:right="0" w:firstLine="0"/>
        <w:jc w:val="center"/>
        <w:rPr>
          <w:rFonts w:asciiTheme="majorHAnsi" w:hAnsiTheme="majorHAnsi"/>
          <w:b/>
          <w:sz w:val="20"/>
          <w:szCs w:val="20"/>
        </w:rPr>
      </w:pPr>
    </w:p>
    <w:p w:rsidR="00AE397C" w:rsidRDefault="00AE397C" w:rsidP="00AE397C">
      <w:pPr>
        <w:pStyle w:val="a4"/>
        <w:spacing w:before="0"/>
        <w:ind w:left="0" w:right="0" w:firstLine="0"/>
        <w:jc w:val="center"/>
        <w:rPr>
          <w:rFonts w:asciiTheme="majorHAnsi" w:hAnsiTheme="majorHAnsi"/>
          <w:b/>
          <w:sz w:val="20"/>
          <w:szCs w:val="20"/>
        </w:rPr>
      </w:pPr>
    </w:p>
    <w:p w:rsidR="00AE397C" w:rsidRDefault="00AE397C" w:rsidP="00AE397C">
      <w:pPr>
        <w:pStyle w:val="a4"/>
        <w:spacing w:before="0"/>
        <w:ind w:left="0" w:right="0" w:firstLine="0"/>
        <w:jc w:val="center"/>
        <w:rPr>
          <w:rFonts w:asciiTheme="majorHAnsi" w:hAnsiTheme="majorHAnsi"/>
          <w:b/>
          <w:sz w:val="20"/>
          <w:szCs w:val="20"/>
        </w:rPr>
      </w:pPr>
    </w:p>
    <w:p w:rsidR="00AE397C" w:rsidRDefault="00AE397C" w:rsidP="00AE397C">
      <w:pPr>
        <w:pStyle w:val="a4"/>
        <w:spacing w:before="0"/>
        <w:ind w:left="0" w:right="0" w:firstLine="0"/>
        <w:jc w:val="center"/>
        <w:rPr>
          <w:rFonts w:asciiTheme="majorHAnsi" w:hAnsiTheme="majorHAnsi"/>
          <w:b/>
          <w:sz w:val="20"/>
          <w:szCs w:val="20"/>
        </w:rPr>
      </w:pPr>
    </w:p>
    <w:p w:rsidR="008F1F7C" w:rsidRPr="00F6006C" w:rsidRDefault="008F1F7C" w:rsidP="00AE397C">
      <w:pPr>
        <w:pStyle w:val="a3"/>
        <w:jc w:val="center"/>
        <w:rPr>
          <w:rFonts w:asciiTheme="majorHAnsi" w:hAnsiTheme="majorHAnsi"/>
          <w:b/>
          <w:sz w:val="28"/>
          <w:szCs w:val="28"/>
        </w:rPr>
      </w:pPr>
    </w:p>
    <w:p w:rsidR="007B294D" w:rsidRDefault="007B294D" w:rsidP="007B294D">
      <w:pPr>
        <w:pStyle w:val="a4"/>
        <w:spacing w:before="0"/>
        <w:ind w:left="0" w:right="0" w:firstLine="0"/>
        <w:jc w:val="center"/>
        <w:rPr>
          <w:rFonts w:asciiTheme="majorHAnsi" w:hAnsiTheme="majorHAnsi"/>
          <w:b/>
          <w:sz w:val="28"/>
          <w:szCs w:val="28"/>
        </w:rPr>
      </w:pPr>
    </w:p>
    <w:p w:rsidR="007B294D" w:rsidRDefault="007B294D" w:rsidP="007B294D">
      <w:pPr>
        <w:pStyle w:val="a4"/>
        <w:spacing w:before="0"/>
        <w:ind w:left="0" w:right="0" w:firstLine="0"/>
        <w:jc w:val="center"/>
        <w:rPr>
          <w:rFonts w:asciiTheme="majorHAnsi" w:hAnsiTheme="majorHAnsi"/>
          <w:b/>
          <w:sz w:val="28"/>
          <w:szCs w:val="28"/>
        </w:rPr>
      </w:pPr>
    </w:p>
    <w:p w:rsidR="007B294D" w:rsidRDefault="007B294D" w:rsidP="007B294D">
      <w:pPr>
        <w:pStyle w:val="a4"/>
        <w:spacing w:before="0"/>
        <w:ind w:left="0" w:right="0" w:firstLine="0"/>
        <w:jc w:val="center"/>
        <w:rPr>
          <w:rFonts w:asciiTheme="majorHAnsi" w:hAnsiTheme="majorHAnsi"/>
          <w:b/>
          <w:sz w:val="28"/>
          <w:szCs w:val="28"/>
        </w:rPr>
      </w:pPr>
    </w:p>
    <w:p w:rsidR="007B294D" w:rsidRDefault="007B294D" w:rsidP="007B294D">
      <w:pPr>
        <w:pStyle w:val="a4"/>
        <w:spacing w:before="0"/>
        <w:ind w:left="0" w:right="0" w:firstLine="0"/>
        <w:jc w:val="center"/>
        <w:rPr>
          <w:rFonts w:asciiTheme="majorHAnsi" w:hAnsiTheme="majorHAnsi"/>
          <w:b/>
          <w:sz w:val="28"/>
          <w:szCs w:val="28"/>
        </w:rPr>
      </w:pPr>
    </w:p>
    <w:p w:rsidR="007B294D" w:rsidRPr="00F6006C" w:rsidRDefault="007B294D" w:rsidP="007B294D">
      <w:pPr>
        <w:pStyle w:val="a4"/>
        <w:spacing w:before="0"/>
        <w:ind w:left="0" w:right="0" w:firstLine="0"/>
        <w:jc w:val="center"/>
        <w:rPr>
          <w:rFonts w:asciiTheme="majorHAnsi" w:hAnsiTheme="majorHAnsi"/>
          <w:b/>
          <w:sz w:val="28"/>
          <w:szCs w:val="28"/>
        </w:rPr>
      </w:pPr>
      <w:r w:rsidRPr="00F6006C">
        <w:rPr>
          <w:rFonts w:asciiTheme="majorHAnsi" w:hAnsiTheme="majorHAnsi"/>
          <w:b/>
          <w:sz w:val="28"/>
          <w:szCs w:val="28"/>
        </w:rPr>
        <w:t>РУКОВОДСТВО</w:t>
      </w:r>
      <w:r w:rsidRPr="00F6006C">
        <w:rPr>
          <w:rFonts w:asciiTheme="majorHAnsi" w:hAnsiTheme="majorHAnsi"/>
          <w:b/>
          <w:spacing w:val="1"/>
          <w:sz w:val="28"/>
          <w:szCs w:val="28"/>
        </w:rPr>
        <w:t xml:space="preserve"> </w:t>
      </w:r>
      <w:r w:rsidRPr="00F6006C">
        <w:rPr>
          <w:rFonts w:asciiTheme="majorHAnsi" w:hAnsiTheme="majorHAnsi"/>
          <w:b/>
          <w:sz w:val="28"/>
          <w:szCs w:val="28"/>
        </w:rPr>
        <w:t>ПО</w:t>
      </w:r>
      <w:r w:rsidRPr="00F6006C">
        <w:rPr>
          <w:rFonts w:asciiTheme="majorHAnsi" w:hAnsiTheme="majorHAnsi"/>
          <w:b/>
          <w:spacing w:val="-12"/>
          <w:sz w:val="28"/>
          <w:szCs w:val="28"/>
        </w:rPr>
        <w:t xml:space="preserve"> </w:t>
      </w:r>
      <w:r w:rsidRPr="00F6006C">
        <w:rPr>
          <w:rFonts w:asciiTheme="majorHAnsi" w:hAnsiTheme="majorHAnsi"/>
          <w:b/>
          <w:sz w:val="28"/>
          <w:szCs w:val="28"/>
        </w:rPr>
        <w:t>ЭКСПЛУАТАЦИИ</w:t>
      </w:r>
    </w:p>
    <w:p w:rsidR="007B294D" w:rsidRPr="00D94456" w:rsidRDefault="007B294D" w:rsidP="007B294D">
      <w:pPr>
        <w:spacing w:line="442" w:lineRule="exact"/>
        <w:ind w:left="114"/>
        <w:jc w:val="center"/>
        <w:rPr>
          <w:rFonts w:asciiTheme="majorHAnsi" w:eastAsia="Arial Unicode MS" w:hAnsiTheme="majorHAnsi" w:cs="Arial Unicode MS"/>
          <w:b/>
          <w:sz w:val="28"/>
          <w:szCs w:val="28"/>
        </w:rPr>
      </w:pPr>
      <w:r>
        <w:rPr>
          <w:rFonts w:asciiTheme="majorHAnsi" w:eastAsia="Arial Unicode MS" w:hAnsiTheme="majorHAnsi" w:cs="Arial Unicode MS"/>
          <w:b/>
          <w:w w:val="95"/>
          <w:sz w:val="28"/>
          <w:szCs w:val="28"/>
        </w:rPr>
        <w:t xml:space="preserve">НА ВСТРАИВАЕМУЮ </w:t>
      </w:r>
      <w:r w:rsidRPr="00D94456">
        <w:rPr>
          <w:rFonts w:asciiTheme="majorHAnsi" w:eastAsia="Arial Unicode MS" w:hAnsiTheme="majorHAnsi" w:cs="Arial Unicode MS"/>
          <w:b/>
          <w:w w:val="95"/>
          <w:sz w:val="28"/>
          <w:szCs w:val="28"/>
        </w:rPr>
        <w:t>КОМБИНИРОВАНН</w:t>
      </w:r>
      <w:r>
        <w:rPr>
          <w:rFonts w:asciiTheme="majorHAnsi" w:eastAsia="Arial Unicode MS" w:hAnsiTheme="majorHAnsi" w:cs="Arial Unicode MS"/>
          <w:b/>
          <w:w w:val="95"/>
          <w:sz w:val="28"/>
          <w:szCs w:val="28"/>
        </w:rPr>
        <w:t>УЮ</w:t>
      </w:r>
    </w:p>
    <w:p w:rsidR="007B294D" w:rsidRPr="00D94456" w:rsidRDefault="007B294D" w:rsidP="007B294D">
      <w:pPr>
        <w:spacing w:line="428" w:lineRule="exact"/>
        <w:ind w:left="114"/>
        <w:jc w:val="center"/>
        <w:rPr>
          <w:rFonts w:asciiTheme="majorHAnsi" w:eastAsia="Arial Unicode MS" w:hAnsiTheme="majorHAnsi" w:cs="Arial Unicode MS"/>
          <w:b/>
          <w:sz w:val="28"/>
          <w:szCs w:val="28"/>
        </w:rPr>
      </w:pPr>
      <w:r w:rsidRPr="00D94456">
        <w:rPr>
          <w:rFonts w:asciiTheme="majorHAnsi" w:eastAsia="Arial Unicode MS" w:hAnsiTheme="majorHAnsi" w:cs="Arial Unicode MS"/>
          <w:b/>
          <w:sz w:val="28"/>
          <w:szCs w:val="28"/>
        </w:rPr>
        <w:t>ВАРОЧ</w:t>
      </w:r>
      <w:r w:rsidRPr="00D94456">
        <w:rPr>
          <w:rFonts w:asciiTheme="majorHAnsi" w:eastAsia="Arial Unicode MS" w:hAnsiTheme="majorHAnsi" w:cs="Arial Unicode MS"/>
          <w:b/>
          <w:w w:val="95"/>
          <w:sz w:val="28"/>
          <w:szCs w:val="28"/>
        </w:rPr>
        <w:t>НУЮ ПОВЕРХНОСТЬ KG 027 S</w:t>
      </w:r>
    </w:p>
    <w:p w:rsidR="008F1F7C" w:rsidRPr="007E3284" w:rsidRDefault="008F1F7C" w:rsidP="00AE397C">
      <w:pPr>
        <w:pStyle w:val="a3"/>
        <w:jc w:val="both"/>
        <w:rPr>
          <w:rFonts w:asciiTheme="majorHAnsi" w:hAnsiTheme="majorHAnsi"/>
          <w:b/>
          <w:sz w:val="20"/>
          <w:szCs w:val="20"/>
        </w:rPr>
      </w:pPr>
    </w:p>
    <w:p w:rsidR="008F1F7C" w:rsidRPr="007E3284" w:rsidRDefault="008F1F7C" w:rsidP="00AE397C">
      <w:pPr>
        <w:pStyle w:val="a3"/>
        <w:jc w:val="both"/>
        <w:rPr>
          <w:rFonts w:asciiTheme="majorHAnsi" w:hAnsiTheme="majorHAnsi"/>
          <w:b/>
          <w:sz w:val="20"/>
          <w:szCs w:val="20"/>
        </w:rPr>
      </w:pPr>
    </w:p>
    <w:p w:rsidR="008F1F7C" w:rsidRPr="007E3284" w:rsidRDefault="00E37541" w:rsidP="00AE397C">
      <w:pPr>
        <w:pStyle w:val="a3"/>
        <w:jc w:val="both"/>
        <w:rPr>
          <w:rFonts w:asciiTheme="majorHAnsi" w:hAnsiTheme="majorHAnsi"/>
          <w:b/>
          <w:sz w:val="20"/>
          <w:szCs w:val="20"/>
        </w:rPr>
      </w:pPr>
      <w:r w:rsidRPr="00AE397C">
        <w:rPr>
          <w:rFonts w:asciiTheme="majorHAnsi" w:hAnsiTheme="majorHAnsi"/>
          <w:noProof/>
          <w:sz w:val="20"/>
          <w:szCs w:val="20"/>
          <w:lang w:eastAsia="ru-RU"/>
        </w:rPr>
        <w:drawing>
          <wp:anchor distT="0" distB="0" distL="0" distR="0" simplePos="0" relativeHeight="251600384" behindDoc="0" locked="0" layoutInCell="1" allowOverlap="1">
            <wp:simplePos x="0" y="0"/>
            <wp:positionH relativeFrom="page">
              <wp:posOffset>5856605</wp:posOffset>
            </wp:positionH>
            <wp:positionV relativeFrom="paragraph">
              <wp:posOffset>5041446</wp:posOffset>
            </wp:positionV>
            <wp:extent cx="900430" cy="81978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900430" cy="819785"/>
                    </a:xfrm>
                    <a:prstGeom prst="rect">
                      <a:avLst/>
                    </a:prstGeom>
                  </pic:spPr>
                </pic:pic>
              </a:graphicData>
            </a:graphic>
            <wp14:sizeRelH relativeFrom="margin">
              <wp14:pctWidth>0</wp14:pctWidth>
            </wp14:sizeRelH>
            <wp14:sizeRelV relativeFrom="margin">
              <wp14:pctHeight>0</wp14:pctHeight>
            </wp14:sizeRelV>
          </wp:anchor>
        </w:drawing>
      </w:r>
    </w:p>
    <w:p w:rsidR="008F1F7C" w:rsidRPr="007E3284" w:rsidRDefault="008F1F7C" w:rsidP="00AE397C">
      <w:pPr>
        <w:jc w:val="both"/>
        <w:rPr>
          <w:rFonts w:asciiTheme="majorHAnsi" w:hAnsiTheme="majorHAnsi"/>
          <w:sz w:val="20"/>
          <w:szCs w:val="20"/>
        </w:rPr>
        <w:sectPr w:rsidR="008F1F7C" w:rsidRPr="007E3284" w:rsidSect="00074600">
          <w:type w:val="continuous"/>
          <w:pgSz w:w="11907" w:h="16839" w:code="9"/>
          <w:pgMar w:top="720" w:right="720" w:bottom="720" w:left="720" w:header="708" w:footer="708" w:gutter="0"/>
          <w:cols w:space="708"/>
          <w:docGrid w:linePitch="299"/>
        </w:sectPr>
      </w:pPr>
    </w:p>
    <w:p w:rsidR="008F1F7C" w:rsidRPr="00074600" w:rsidRDefault="00E37541" w:rsidP="00AE397C">
      <w:pPr>
        <w:pStyle w:val="1"/>
        <w:ind w:left="0"/>
        <w:jc w:val="both"/>
        <w:rPr>
          <w:rFonts w:asciiTheme="majorHAnsi" w:hAnsiTheme="majorHAnsi"/>
          <w:sz w:val="28"/>
          <w:szCs w:val="28"/>
        </w:rPr>
      </w:pPr>
      <w:r w:rsidRPr="00074600">
        <w:rPr>
          <w:rFonts w:asciiTheme="majorHAnsi" w:hAnsiTheme="majorHAnsi"/>
          <w:sz w:val="28"/>
          <w:szCs w:val="28"/>
        </w:rPr>
        <w:lastRenderedPageBreak/>
        <w:t>УВАЖАЕМЫЙ</w:t>
      </w:r>
      <w:r w:rsidRPr="00074600">
        <w:rPr>
          <w:rFonts w:asciiTheme="majorHAnsi" w:hAnsiTheme="majorHAnsi"/>
          <w:spacing w:val="-4"/>
          <w:sz w:val="28"/>
          <w:szCs w:val="28"/>
        </w:rPr>
        <w:t xml:space="preserve"> </w:t>
      </w:r>
      <w:r w:rsidRPr="00074600">
        <w:rPr>
          <w:rFonts w:asciiTheme="majorHAnsi" w:hAnsiTheme="majorHAnsi"/>
          <w:sz w:val="28"/>
          <w:szCs w:val="28"/>
        </w:rPr>
        <w:t>ПОКУПАТЕЛЬ!</w:t>
      </w:r>
    </w:p>
    <w:p w:rsidR="008F1F7C" w:rsidRPr="00074600" w:rsidRDefault="008F1F7C" w:rsidP="00AE397C">
      <w:pPr>
        <w:pStyle w:val="a3"/>
        <w:jc w:val="both"/>
        <w:rPr>
          <w:rFonts w:asciiTheme="majorHAnsi" w:hAnsiTheme="majorHAnsi"/>
          <w:b/>
          <w:sz w:val="28"/>
          <w:szCs w:val="28"/>
        </w:rPr>
      </w:pPr>
    </w:p>
    <w:p w:rsidR="008F1F7C" w:rsidRPr="00074600" w:rsidRDefault="00E37541" w:rsidP="00AE397C">
      <w:pPr>
        <w:pStyle w:val="a3"/>
        <w:jc w:val="both"/>
        <w:rPr>
          <w:rFonts w:asciiTheme="majorHAnsi" w:hAnsiTheme="majorHAnsi"/>
          <w:sz w:val="28"/>
          <w:szCs w:val="28"/>
        </w:rPr>
      </w:pPr>
      <w:r w:rsidRPr="00074600">
        <w:rPr>
          <w:rFonts w:asciiTheme="majorHAnsi" w:hAnsiTheme="majorHAnsi"/>
          <w:sz w:val="28"/>
          <w:szCs w:val="28"/>
        </w:rPr>
        <w:t>Благодарим за</w:t>
      </w:r>
      <w:r w:rsidRPr="00074600">
        <w:rPr>
          <w:rFonts w:asciiTheme="majorHAnsi" w:hAnsiTheme="majorHAnsi"/>
          <w:spacing w:val="-6"/>
          <w:sz w:val="28"/>
          <w:szCs w:val="28"/>
        </w:rPr>
        <w:t xml:space="preserve"> </w:t>
      </w:r>
      <w:r w:rsidRPr="00074600">
        <w:rPr>
          <w:rFonts w:asciiTheme="majorHAnsi" w:hAnsiTheme="majorHAnsi"/>
          <w:sz w:val="28"/>
          <w:szCs w:val="28"/>
        </w:rPr>
        <w:t>покупку</w:t>
      </w:r>
      <w:r w:rsidRPr="00074600">
        <w:rPr>
          <w:rFonts w:asciiTheme="majorHAnsi" w:hAnsiTheme="majorHAnsi"/>
          <w:spacing w:val="-3"/>
          <w:sz w:val="28"/>
          <w:szCs w:val="28"/>
        </w:rPr>
        <w:t xml:space="preserve"> </w:t>
      </w:r>
      <w:r w:rsidRPr="00074600">
        <w:rPr>
          <w:rFonts w:asciiTheme="majorHAnsi" w:hAnsiTheme="majorHAnsi"/>
          <w:sz w:val="28"/>
          <w:szCs w:val="28"/>
        </w:rPr>
        <w:t>техники</w:t>
      </w:r>
      <w:r w:rsidR="00662493" w:rsidRPr="00074600">
        <w:rPr>
          <w:rFonts w:asciiTheme="majorHAnsi" w:hAnsiTheme="majorHAnsi"/>
          <w:sz w:val="28"/>
          <w:szCs w:val="28"/>
        </w:rPr>
        <w:t xml:space="preserve"> </w:t>
      </w:r>
      <w:r w:rsidR="00662493" w:rsidRPr="00074600">
        <w:rPr>
          <w:rFonts w:asciiTheme="majorHAnsi" w:hAnsiTheme="majorHAnsi"/>
          <w:sz w:val="28"/>
          <w:szCs w:val="28"/>
          <w:lang w:val="en-US"/>
        </w:rPr>
        <w:t>Kanzler</w:t>
      </w:r>
      <w:r w:rsidRPr="00074600">
        <w:rPr>
          <w:rFonts w:asciiTheme="majorHAnsi" w:hAnsiTheme="majorHAnsi"/>
          <w:sz w:val="28"/>
          <w:szCs w:val="28"/>
        </w:rPr>
        <w:t>!</w:t>
      </w:r>
    </w:p>
    <w:p w:rsidR="008F1F7C" w:rsidRPr="00074600" w:rsidRDefault="00662493" w:rsidP="00AE397C">
      <w:pPr>
        <w:pStyle w:val="a3"/>
        <w:jc w:val="both"/>
        <w:rPr>
          <w:rFonts w:asciiTheme="majorHAnsi" w:hAnsiTheme="majorHAnsi"/>
          <w:sz w:val="28"/>
          <w:szCs w:val="28"/>
        </w:rPr>
      </w:pPr>
      <w:r w:rsidRPr="00074600">
        <w:rPr>
          <w:rFonts w:asciiTheme="majorHAnsi" w:hAnsiTheme="majorHAnsi"/>
          <w:sz w:val="28"/>
          <w:szCs w:val="28"/>
        </w:rPr>
        <w:t>Перед использованием варочной поверхности</w:t>
      </w:r>
      <w:r w:rsidR="00E37541" w:rsidRPr="00074600">
        <w:rPr>
          <w:rFonts w:asciiTheme="majorHAnsi" w:hAnsiTheme="majorHAnsi"/>
          <w:sz w:val="28"/>
          <w:szCs w:val="28"/>
        </w:rPr>
        <w:t>, пожалуйста, внимательно изучите данную</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инструкцию:</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это</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обеспечит</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правильное</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её</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использование</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и</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предотвратит</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возникновение</w:t>
      </w:r>
      <w:r w:rsidR="00E37541" w:rsidRPr="00074600">
        <w:rPr>
          <w:rFonts w:asciiTheme="majorHAnsi" w:hAnsiTheme="majorHAnsi"/>
          <w:spacing w:val="-2"/>
          <w:sz w:val="28"/>
          <w:szCs w:val="28"/>
        </w:rPr>
        <w:t xml:space="preserve"> </w:t>
      </w:r>
      <w:r w:rsidR="00E37541" w:rsidRPr="00074600">
        <w:rPr>
          <w:rFonts w:asciiTheme="majorHAnsi" w:hAnsiTheme="majorHAnsi"/>
          <w:sz w:val="28"/>
          <w:szCs w:val="28"/>
        </w:rPr>
        <w:t>опасных</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ситуаций</w:t>
      </w:r>
      <w:r w:rsidR="00E37541" w:rsidRPr="00074600">
        <w:rPr>
          <w:rFonts w:asciiTheme="majorHAnsi" w:hAnsiTheme="majorHAnsi"/>
          <w:spacing w:val="-2"/>
          <w:sz w:val="28"/>
          <w:szCs w:val="28"/>
        </w:rPr>
        <w:t xml:space="preserve"> </w:t>
      </w:r>
      <w:r w:rsidR="00E37541" w:rsidRPr="00074600">
        <w:rPr>
          <w:rFonts w:asciiTheme="majorHAnsi" w:hAnsiTheme="majorHAnsi"/>
          <w:sz w:val="28"/>
          <w:szCs w:val="28"/>
        </w:rPr>
        <w:t>во</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время</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эксплуатации.</w:t>
      </w:r>
    </w:p>
    <w:p w:rsidR="008F1F7C" w:rsidRPr="00074600" w:rsidRDefault="00E37541" w:rsidP="00AE397C">
      <w:pPr>
        <w:pStyle w:val="a3"/>
        <w:jc w:val="both"/>
        <w:rPr>
          <w:rFonts w:asciiTheme="majorHAnsi" w:hAnsiTheme="majorHAnsi"/>
          <w:sz w:val="28"/>
          <w:szCs w:val="28"/>
        </w:rPr>
      </w:pPr>
      <w:r w:rsidRPr="00074600">
        <w:rPr>
          <w:rFonts w:asciiTheme="majorHAnsi" w:hAnsiTheme="majorHAnsi"/>
          <w:sz w:val="28"/>
          <w:szCs w:val="28"/>
        </w:rPr>
        <w:t>Это</w:t>
      </w:r>
      <w:r w:rsidRPr="00074600">
        <w:rPr>
          <w:rFonts w:asciiTheme="majorHAnsi" w:hAnsiTheme="majorHAnsi"/>
          <w:spacing w:val="1"/>
          <w:sz w:val="28"/>
          <w:szCs w:val="28"/>
        </w:rPr>
        <w:t xml:space="preserve"> </w:t>
      </w:r>
      <w:r w:rsidRPr="00074600">
        <w:rPr>
          <w:rFonts w:asciiTheme="majorHAnsi" w:hAnsiTheme="majorHAnsi"/>
          <w:sz w:val="28"/>
          <w:szCs w:val="28"/>
        </w:rPr>
        <w:t>руководство</w:t>
      </w:r>
      <w:r w:rsidRPr="00074600">
        <w:rPr>
          <w:rFonts w:asciiTheme="majorHAnsi" w:hAnsiTheme="majorHAnsi"/>
          <w:spacing w:val="1"/>
          <w:sz w:val="28"/>
          <w:szCs w:val="28"/>
        </w:rPr>
        <w:t xml:space="preserve"> </w:t>
      </w:r>
      <w:r w:rsidRPr="00074600">
        <w:rPr>
          <w:rFonts w:asciiTheme="majorHAnsi" w:hAnsiTheme="majorHAnsi"/>
          <w:sz w:val="28"/>
          <w:szCs w:val="28"/>
        </w:rPr>
        <w:t>также</w:t>
      </w:r>
      <w:r w:rsidRPr="00074600">
        <w:rPr>
          <w:rFonts w:asciiTheme="majorHAnsi" w:hAnsiTheme="majorHAnsi"/>
          <w:spacing w:val="1"/>
          <w:sz w:val="28"/>
          <w:szCs w:val="28"/>
        </w:rPr>
        <w:t xml:space="preserve"> </w:t>
      </w:r>
      <w:r w:rsidRPr="00074600">
        <w:rPr>
          <w:rFonts w:asciiTheme="majorHAnsi" w:hAnsiTheme="majorHAnsi"/>
          <w:sz w:val="28"/>
          <w:szCs w:val="28"/>
        </w:rPr>
        <w:t>относится</w:t>
      </w:r>
      <w:r w:rsidRPr="00074600">
        <w:rPr>
          <w:rFonts w:asciiTheme="majorHAnsi" w:hAnsiTheme="majorHAnsi"/>
          <w:spacing w:val="1"/>
          <w:sz w:val="28"/>
          <w:szCs w:val="28"/>
        </w:rPr>
        <w:t xml:space="preserve"> </w:t>
      </w:r>
      <w:r w:rsidRPr="00074600">
        <w:rPr>
          <w:rFonts w:asciiTheme="majorHAnsi" w:hAnsiTheme="majorHAnsi"/>
          <w:sz w:val="28"/>
          <w:szCs w:val="28"/>
        </w:rPr>
        <w:t>к</w:t>
      </w:r>
      <w:r w:rsidRPr="00074600">
        <w:rPr>
          <w:rFonts w:asciiTheme="majorHAnsi" w:hAnsiTheme="majorHAnsi"/>
          <w:spacing w:val="1"/>
          <w:sz w:val="28"/>
          <w:szCs w:val="28"/>
        </w:rPr>
        <w:t xml:space="preserve"> </w:t>
      </w:r>
      <w:r w:rsidR="00662493" w:rsidRPr="00074600">
        <w:rPr>
          <w:rFonts w:asciiTheme="majorHAnsi" w:hAnsiTheme="majorHAnsi"/>
          <w:sz w:val="28"/>
          <w:szCs w:val="28"/>
        </w:rPr>
        <w:t>нескольким</w:t>
      </w:r>
      <w:r w:rsidRPr="00074600">
        <w:rPr>
          <w:rFonts w:asciiTheme="majorHAnsi" w:hAnsiTheme="majorHAnsi"/>
          <w:spacing w:val="1"/>
          <w:sz w:val="28"/>
          <w:szCs w:val="28"/>
        </w:rPr>
        <w:t xml:space="preserve"> </w:t>
      </w:r>
      <w:r w:rsidRPr="00074600">
        <w:rPr>
          <w:rFonts w:asciiTheme="majorHAnsi" w:hAnsiTheme="majorHAnsi"/>
          <w:sz w:val="28"/>
          <w:szCs w:val="28"/>
        </w:rPr>
        <w:t>моделям.</w:t>
      </w:r>
      <w:r w:rsidRPr="00074600">
        <w:rPr>
          <w:rFonts w:asciiTheme="majorHAnsi" w:hAnsiTheme="majorHAnsi"/>
          <w:spacing w:val="1"/>
          <w:sz w:val="28"/>
          <w:szCs w:val="28"/>
        </w:rPr>
        <w:t xml:space="preserve"> </w:t>
      </w:r>
      <w:r w:rsidRPr="00074600">
        <w:rPr>
          <w:rFonts w:asciiTheme="majorHAnsi" w:hAnsiTheme="majorHAnsi"/>
          <w:sz w:val="28"/>
          <w:szCs w:val="28"/>
        </w:rPr>
        <w:t>Различия</w:t>
      </w:r>
      <w:r w:rsidRPr="00074600">
        <w:rPr>
          <w:rFonts w:asciiTheme="majorHAnsi" w:hAnsiTheme="majorHAnsi"/>
          <w:spacing w:val="1"/>
          <w:sz w:val="28"/>
          <w:szCs w:val="28"/>
        </w:rPr>
        <w:t xml:space="preserve"> </w:t>
      </w:r>
      <w:r w:rsidRPr="00074600">
        <w:rPr>
          <w:rFonts w:asciiTheme="majorHAnsi" w:hAnsiTheme="majorHAnsi"/>
          <w:sz w:val="28"/>
          <w:szCs w:val="28"/>
        </w:rPr>
        <w:t>между</w:t>
      </w:r>
      <w:r w:rsidRPr="00074600">
        <w:rPr>
          <w:rFonts w:asciiTheme="majorHAnsi" w:hAnsiTheme="majorHAnsi"/>
          <w:spacing w:val="1"/>
          <w:sz w:val="28"/>
          <w:szCs w:val="28"/>
        </w:rPr>
        <w:t xml:space="preserve"> </w:t>
      </w:r>
      <w:r w:rsidR="00AE397C" w:rsidRPr="00074600">
        <w:rPr>
          <w:rFonts w:asciiTheme="majorHAnsi" w:hAnsiTheme="majorHAnsi"/>
          <w:sz w:val="28"/>
          <w:szCs w:val="28"/>
        </w:rPr>
        <w:t>моделями указаны в инструкции.</w:t>
      </w:r>
    </w:p>
    <w:p w:rsidR="008F1F7C" w:rsidRPr="00074600" w:rsidRDefault="00E37541" w:rsidP="00AE397C">
      <w:pPr>
        <w:pStyle w:val="a3"/>
        <w:jc w:val="both"/>
        <w:rPr>
          <w:rFonts w:asciiTheme="majorHAnsi" w:hAnsiTheme="majorHAnsi"/>
          <w:sz w:val="28"/>
          <w:szCs w:val="28"/>
        </w:rPr>
      </w:pPr>
      <w:r w:rsidRPr="00074600">
        <w:rPr>
          <w:rFonts w:asciiTheme="majorHAnsi" w:hAnsiTheme="majorHAnsi"/>
          <w:sz w:val="28"/>
          <w:szCs w:val="28"/>
        </w:rPr>
        <w:t>Храните</w:t>
      </w:r>
      <w:r w:rsidRPr="00074600">
        <w:rPr>
          <w:rFonts w:asciiTheme="majorHAnsi" w:hAnsiTheme="majorHAnsi"/>
          <w:spacing w:val="-4"/>
          <w:sz w:val="28"/>
          <w:szCs w:val="28"/>
        </w:rPr>
        <w:t xml:space="preserve"> </w:t>
      </w:r>
      <w:r w:rsidRPr="00074600">
        <w:rPr>
          <w:rFonts w:asciiTheme="majorHAnsi" w:hAnsiTheme="majorHAnsi"/>
          <w:sz w:val="28"/>
          <w:szCs w:val="28"/>
        </w:rPr>
        <w:t>руководство</w:t>
      </w:r>
      <w:r w:rsidRPr="00074600">
        <w:rPr>
          <w:rFonts w:asciiTheme="majorHAnsi" w:hAnsiTheme="majorHAnsi"/>
          <w:spacing w:val="-3"/>
          <w:sz w:val="28"/>
          <w:szCs w:val="28"/>
        </w:rPr>
        <w:t xml:space="preserve"> </w:t>
      </w:r>
      <w:r w:rsidRPr="00074600">
        <w:rPr>
          <w:rFonts w:asciiTheme="majorHAnsi" w:hAnsiTheme="majorHAnsi"/>
          <w:sz w:val="28"/>
          <w:szCs w:val="28"/>
        </w:rPr>
        <w:t>до</w:t>
      </w:r>
      <w:r w:rsidRPr="00074600">
        <w:rPr>
          <w:rFonts w:asciiTheme="majorHAnsi" w:hAnsiTheme="majorHAnsi"/>
          <w:spacing w:val="-3"/>
          <w:sz w:val="28"/>
          <w:szCs w:val="28"/>
        </w:rPr>
        <w:t xml:space="preserve"> </w:t>
      </w:r>
      <w:r w:rsidRPr="00074600">
        <w:rPr>
          <w:rFonts w:asciiTheme="majorHAnsi" w:hAnsiTheme="majorHAnsi"/>
          <w:sz w:val="28"/>
          <w:szCs w:val="28"/>
        </w:rPr>
        <w:t>окончания</w:t>
      </w:r>
      <w:r w:rsidRPr="00074600">
        <w:rPr>
          <w:rFonts w:asciiTheme="majorHAnsi" w:hAnsiTheme="majorHAnsi"/>
          <w:spacing w:val="-4"/>
          <w:sz w:val="28"/>
          <w:szCs w:val="28"/>
        </w:rPr>
        <w:t xml:space="preserve"> </w:t>
      </w:r>
      <w:r w:rsidRPr="00074600">
        <w:rPr>
          <w:rFonts w:asciiTheme="majorHAnsi" w:hAnsiTheme="majorHAnsi"/>
          <w:sz w:val="28"/>
          <w:szCs w:val="28"/>
        </w:rPr>
        <w:t>срока</w:t>
      </w:r>
      <w:r w:rsidRPr="00074600">
        <w:rPr>
          <w:rFonts w:asciiTheme="majorHAnsi" w:hAnsiTheme="majorHAnsi"/>
          <w:spacing w:val="-4"/>
          <w:sz w:val="28"/>
          <w:szCs w:val="28"/>
        </w:rPr>
        <w:t xml:space="preserve"> </w:t>
      </w:r>
      <w:r w:rsidRPr="00074600">
        <w:rPr>
          <w:rFonts w:asciiTheme="majorHAnsi" w:hAnsiTheme="majorHAnsi"/>
          <w:sz w:val="28"/>
          <w:szCs w:val="28"/>
        </w:rPr>
        <w:t>пользования</w:t>
      </w:r>
      <w:r w:rsidRPr="00074600">
        <w:rPr>
          <w:rFonts w:asciiTheme="majorHAnsi" w:hAnsiTheme="majorHAnsi"/>
          <w:spacing w:val="-4"/>
          <w:sz w:val="28"/>
          <w:szCs w:val="28"/>
        </w:rPr>
        <w:t xml:space="preserve"> </w:t>
      </w:r>
      <w:r w:rsidRPr="00074600">
        <w:rPr>
          <w:rFonts w:asciiTheme="majorHAnsi" w:hAnsiTheme="majorHAnsi"/>
          <w:sz w:val="28"/>
          <w:szCs w:val="28"/>
        </w:rPr>
        <w:t>прибором.</w:t>
      </w:r>
    </w:p>
    <w:p w:rsidR="008F1F7C" w:rsidRPr="00074600" w:rsidRDefault="00E37541" w:rsidP="00AE397C">
      <w:pPr>
        <w:pStyle w:val="a3"/>
        <w:jc w:val="both"/>
        <w:rPr>
          <w:rFonts w:asciiTheme="majorHAnsi" w:hAnsiTheme="majorHAnsi"/>
          <w:sz w:val="28"/>
          <w:szCs w:val="28"/>
        </w:rPr>
      </w:pPr>
      <w:r w:rsidRPr="00074600">
        <w:rPr>
          <w:rFonts w:asciiTheme="majorHAnsi" w:hAnsiTheme="majorHAnsi"/>
          <w:sz w:val="28"/>
          <w:szCs w:val="28"/>
        </w:rPr>
        <w:t>Если</w:t>
      </w:r>
      <w:r w:rsidRPr="00074600">
        <w:rPr>
          <w:rFonts w:asciiTheme="majorHAnsi" w:hAnsiTheme="majorHAnsi"/>
          <w:spacing w:val="-9"/>
          <w:sz w:val="28"/>
          <w:szCs w:val="28"/>
        </w:rPr>
        <w:t xml:space="preserve"> </w:t>
      </w:r>
      <w:r w:rsidRPr="00074600">
        <w:rPr>
          <w:rFonts w:asciiTheme="majorHAnsi" w:hAnsiTheme="majorHAnsi"/>
          <w:sz w:val="28"/>
          <w:szCs w:val="28"/>
        </w:rPr>
        <w:t>у</w:t>
      </w:r>
      <w:r w:rsidRPr="00074600">
        <w:rPr>
          <w:rFonts w:asciiTheme="majorHAnsi" w:hAnsiTheme="majorHAnsi"/>
          <w:spacing w:val="-5"/>
          <w:sz w:val="28"/>
          <w:szCs w:val="28"/>
        </w:rPr>
        <w:t xml:space="preserve"> </w:t>
      </w:r>
      <w:r w:rsidRPr="00074600">
        <w:rPr>
          <w:rFonts w:asciiTheme="majorHAnsi" w:hAnsiTheme="majorHAnsi"/>
          <w:sz w:val="28"/>
          <w:szCs w:val="28"/>
        </w:rPr>
        <w:t>вас</w:t>
      </w:r>
      <w:r w:rsidRPr="00074600">
        <w:rPr>
          <w:rFonts w:asciiTheme="majorHAnsi" w:hAnsiTheme="majorHAnsi"/>
          <w:spacing w:val="-8"/>
          <w:sz w:val="28"/>
          <w:szCs w:val="28"/>
        </w:rPr>
        <w:t xml:space="preserve"> </w:t>
      </w:r>
      <w:r w:rsidRPr="00074600">
        <w:rPr>
          <w:rFonts w:asciiTheme="majorHAnsi" w:hAnsiTheme="majorHAnsi"/>
          <w:sz w:val="28"/>
          <w:szCs w:val="28"/>
        </w:rPr>
        <w:t>возникнут</w:t>
      </w:r>
      <w:r w:rsidRPr="00074600">
        <w:rPr>
          <w:rFonts w:asciiTheme="majorHAnsi" w:hAnsiTheme="majorHAnsi"/>
          <w:spacing w:val="-6"/>
          <w:sz w:val="28"/>
          <w:szCs w:val="28"/>
        </w:rPr>
        <w:t xml:space="preserve"> </w:t>
      </w:r>
      <w:r w:rsidRPr="00074600">
        <w:rPr>
          <w:rFonts w:asciiTheme="majorHAnsi" w:hAnsiTheme="majorHAnsi"/>
          <w:sz w:val="28"/>
          <w:szCs w:val="28"/>
        </w:rPr>
        <w:t>вопросы</w:t>
      </w:r>
      <w:r w:rsidRPr="00074600">
        <w:rPr>
          <w:rFonts w:asciiTheme="majorHAnsi" w:hAnsiTheme="majorHAnsi"/>
          <w:spacing w:val="-5"/>
          <w:sz w:val="28"/>
          <w:szCs w:val="28"/>
        </w:rPr>
        <w:t xml:space="preserve"> </w:t>
      </w:r>
      <w:r w:rsidRPr="00074600">
        <w:rPr>
          <w:rFonts w:asciiTheme="majorHAnsi" w:hAnsiTheme="majorHAnsi"/>
          <w:sz w:val="28"/>
          <w:szCs w:val="28"/>
        </w:rPr>
        <w:t>в</w:t>
      </w:r>
      <w:r w:rsidRPr="00074600">
        <w:rPr>
          <w:rFonts w:asciiTheme="majorHAnsi" w:hAnsiTheme="majorHAnsi"/>
          <w:spacing w:val="-8"/>
          <w:sz w:val="28"/>
          <w:szCs w:val="28"/>
        </w:rPr>
        <w:t xml:space="preserve"> </w:t>
      </w:r>
      <w:r w:rsidRPr="00074600">
        <w:rPr>
          <w:rFonts w:asciiTheme="majorHAnsi" w:hAnsiTheme="majorHAnsi"/>
          <w:sz w:val="28"/>
          <w:szCs w:val="28"/>
        </w:rPr>
        <w:t>отношении</w:t>
      </w:r>
      <w:r w:rsidRPr="00074600">
        <w:rPr>
          <w:rFonts w:asciiTheme="majorHAnsi" w:hAnsiTheme="majorHAnsi"/>
          <w:spacing w:val="-5"/>
          <w:sz w:val="28"/>
          <w:szCs w:val="28"/>
        </w:rPr>
        <w:t xml:space="preserve"> </w:t>
      </w:r>
      <w:r w:rsidRPr="00074600">
        <w:rPr>
          <w:rFonts w:asciiTheme="majorHAnsi" w:hAnsiTheme="majorHAnsi"/>
          <w:sz w:val="28"/>
          <w:szCs w:val="28"/>
        </w:rPr>
        <w:t>какой-либо</w:t>
      </w:r>
      <w:r w:rsidRPr="00074600">
        <w:rPr>
          <w:rFonts w:asciiTheme="majorHAnsi" w:hAnsiTheme="majorHAnsi"/>
          <w:spacing w:val="-9"/>
          <w:sz w:val="28"/>
          <w:szCs w:val="28"/>
        </w:rPr>
        <w:t xml:space="preserve"> </w:t>
      </w:r>
      <w:r w:rsidRPr="00074600">
        <w:rPr>
          <w:rFonts w:asciiTheme="majorHAnsi" w:hAnsiTheme="majorHAnsi"/>
          <w:sz w:val="28"/>
          <w:szCs w:val="28"/>
        </w:rPr>
        <w:t>информации,</w:t>
      </w:r>
      <w:r w:rsidRPr="00074600">
        <w:rPr>
          <w:rFonts w:asciiTheme="majorHAnsi" w:hAnsiTheme="majorHAnsi"/>
          <w:spacing w:val="-7"/>
          <w:sz w:val="28"/>
          <w:szCs w:val="28"/>
        </w:rPr>
        <w:t xml:space="preserve"> </w:t>
      </w:r>
      <w:r w:rsidRPr="00074600">
        <w:rPr>
          <w:rFonts w:asciiTheme="majorHAnsi" w:hAnsiTheme="majorHAnsi"/>
          <w:sz w:val="28"/>
          <w:szCs w:val="28"/>
        </w:rPr>
        <w:t>содержащейся</w:t>
      </w:r>
      <w:r w:rsidRPr="00074600">
        <w:rPr>
          <w:rFonts w:asciiTheme="majorHAnsi" w:hAnsiTheme="majorHAnsi"/>
          <w:spacing w:val="-54"/>
          <w:sz w:val="28"/>
          <w:szCs w:val="28"/>
        </w:rPr>
        <w:t xml:space="preserve"> </w:t>
      </w:r>
      <w:r w:rsidRPr="00074600">
        <w:rPr>
          <w:rFonts w:asciiTheme="majorHAnsi" w:hAnsiTheme="majorHAnsi"/>
          <w:sz w:val="28"/>
          <w:szCs w:val="28"/>
        </w:rPr>
        <w:t>в</w:t>
      </w:r>
      <w:r w:rsidRPr="00074600">
        <w:rPr>
          <w:rFonts w:asciiTheme="majorHAnsi" w:hAnsiTheme="majorHAnsi"/>
          <w:spacing w:val="1"/>
          <w:sz w:val="28"/>
          <w:szCs w:val="28"/>
        </w:rPr>
        <w:t xml:space="preserve"> </w:t>
      </w:r>
      <w:r w:rsidRPr="00074600">
        <w:rPr>
          <w:rFonts w:asciiTheme="majorHAnsi" w:hAnsiTheme="majorHAnsi"/>
          <w:sz w:val="28"/>
          <w:szCs w:val="28"/>
        </w:rPr>
        <w:t>данной</w:t>
      </w:r>
      <w:r w:rsidRPr="00074600">
        <w:rPr>
          <w:rFonts w:asciiTheme="majorHAnsi" w:hAnsiTheme="majorHAnsi"/>
          <w:spacing w:val="1"/>
          <w:sz w:val="28"/>
          <w:szCs w:val="28"/>
        </w:rPr>
        <w:t xml:space="preserve"> </w:t>
      </w:r>
      <w:r w:rsidRPr="00074600">
        <w:rPr>
          <w:rFonts w:asciiTheme="majorHAnsi" w:hAnsiTheme="majorHAnsi"/>
          <w:sz w:val="28"/>
          <w:szCs w:val="28"/>
        </w:rPr>
        <w:t>инструкции,</w:t>
      </w:r>
      <w:r w:rsidRPr="00074600">
        <w:rPr>
          <w:rFonts w:asciiTheme="majorHAnsi" w:hAnsiTheme="majorHAnsi"/>
          <w:spacing w:val="1"/>
          <w:sz w:val="28"/>
          <w:szCs w:val="28"/>
        </w:rPr>
        <w:t xml:space="preserve"> </w:t>
      </w:r>
      <w:r w:rsidRPr="00074600">
        <w:rPr>
          <w:rFonts w:asciiTheme="majorHAnsi" w:hAnsiTheme="majorHAnsi"/>
          <w:sz w:val="28"/>
          <w:szCs w:val="28"/>
        </w:rPr>
        <w:t>за</w:t>
      </w:r>
      <w:r w:rsidRPr="00074600">
        <w:rPr>
          <w:rFonts w:asciiTheme="majorHAnsi" w:hAnsiTheme="majorHAnsi"/>
          <w:spacing w:val="1"/>
          <w:sz w:val="28"/>
          <w:szCs w:val="28"/>
        </w:rPr>
        <w:t xml:space="preserve"> </w:t>
      </w:r>
      <w:r w:rsidRPr="00074600">
        <w:rPr>
          <w:rFonts w:asciiTheme="majorHAnsi" w:hAnsiTheme="majorHAnsi"/>
          <w:sz w:val="28"/>
          <w:szCs w:val="28"/>
        </w:rPr>
        <w:t>разъяснениями</w:t>
      </w:r>
      <w:r w:rsidRPr="00074600">
        <w:rPr>
          <w:rFonts w:asciiTheme="majorHAnsi" w:hAnsiTheme="majorHAnsi"/>
          <w:spacing w:val="1"/>
          <w:sz w:val="28"/>
          <w:szCs w:val="28"/>
        </w:rPr>
        <w:t xml:space="preserve"> </w:t>
      </w:r>
      <w:r w:rsidRPr="00074600">
        <w:rPr>
          <w:rFonts w:asciiTheme="majorHAnsi" w:hAnsiTheme="majorHAnsi"/>
          <w:sz w:val="28"/>
          <w:szCs w:val="28"/>
        </w:rPr>
        <w:t>вы</w:t>
      </w:r>
      <w:r w:rsidRPr="00074600">
        <w:rPr>
          <w:rFonts w:asciiTheme="majorHAnsi" w:hAnsiTheme="majorHAnsi"/>
          <w:spacing w:val="1"/>
          <w:sz w:val="28"/>
          <w:szCs w:val="28"/>
        </w:rPr>
        <w:t xml:space="preserve"> </w:t>
      </w:r>
      <w:r w:rsidRPr="00074600">
        <w:rPr>
          <w:rFonts w:asciiTheme="majorHAnsi" w:hAnsiTheme="majorHAnsi"/>
          <w:sz w:val="28"/>
          <w:szCs w:val="28"/>
        </w:rPr>
        <w:t>можете</w:t>
      </w:r>
      <w:r w:rsidRPr="00074600">
        <w:rPr>
          <w:rFonts w:asciiTheme="majorHAnsi" w:hAnsiTheme="majorHAnsi"/>
          <w:spacing w:val="1"/>
          <w:sz w:val="28"/>
          <w:szCs w:val="28"/>
        </w:rPr>
        <w:t xml:space="preserve"> </w:t>
      </w:r>
      <w:r w:rsidRPr="00074600">
        <w:rPr>
          <w:rFonts w:asciiTheme="majorHAnsi" w:hAnsiTheme="majorHAnsi"/>
          <w:sz w:val="28"/>
          <w:szCs w:val="28"/>
        </w:rPr>
        <w:t>обратиться</w:t>
      </w:r>
      <w:r w:rsidRPr="00074600">
        <w:rPr>
          <w:rFonts w:asciiTheme="majorHAnsi" w:hAnsiTheme="majorHAnsi"/>
          <w:spacing w:val="1"/>
          <w:sz w:val="28"/>
          <w:szCs w:val="28"/>
        </w:rPr>
        <w:t xml:space="preserve"> </w:t>
      </w:r>
      <w:r w:rsidRPr="00074600">
        <w:rPr>
          <w:rFonts w:asciiTheme="majorHAnsi" w:hAnsiTheme="majorHAnsi"/>
          <w:sz w:val="28"/>
          <w:szCs w:val="28"/>
        </w:rPr>
        <w:t>в</w:t>
      </w:r>
      <w:r w:rsidRPr="00074600">
        <w:rPr>
          <w:rFonts w:asciiTheme="majorHAnsi" w:hAnsiTheme="majorHAnsi"/>
          <w:spacing w:val="1"/>
          <w:sz w:val="28"/>
          <w:szCs w:val="28"/>
        </w:rPr>
        <w:t xml:space="preserve"> </w:t>
      </w:r>
      <w:r w:rsidR="00AE397C" w:rsidRPr="00074600">
        <w:rPr>
          <w:rFonts w:asciiTheme="majorHAnsi" w:hAnsiTheme="majorHAnsi"/>
          <w:sz w:val="28"/>
          <w:szCs w:val="28"/>
        </w:rPr>
        <w:t>официальный сервисный центр или к продавцу.</w:t>
      </w:r>
    </w:p>
    <w:p w:rsidR="008F1F7C" w:rsidRPr="00074600" w:rsidRDefault="00E37541" w:rsidP="00AE397C">
      <w:pPr>
        <w:pStyle w:val="a3"/>
        <w:jc w:val="both"/>
        <w:rPr>
          <w:rFonts w:asciiTheme="majorHAnsi" w:hAnsiTheme="majorHAnsi"/>
          <w:sz w:val="28"/>
          <w:szCs w:val="28"/>
        </w:rPr>
      </w:pPr>
      <w:r w:rsidRPr="00074600">
        <w:rPr>
          <w:rFonts w:asciiTheme="majorHAnsi" w:hAnsiTheme="majorHAnsi"/>
          <w:sz w:val="28"/>
          <w:szCs w:val="28"/>
        </w:rPr>
        <w:t>Производитель</w:t>
      </w:r>
      <w:r w:rsidRPr="00074600">
        <w:rPr>
          <w:rFonts w:asciiTheme="majorHAnsi" w:hAnsiTheme="majorHAnsi"/>
          <w:spacing w:val="1"/>
          <w:sz w:val="28"/>
          <w:szCs w:val="28"/>
        </w:rPr>
        <w:t xml:space="preserve"> </w:t>
      </w:r>
      <w:r w:rsidRPr="00074600">
        <w:rPr>
          <w:rFonts w:asciiTheme="majorHAnsi" w:hAnsiTheme="majorHAnsi"/>
          <w:sz w:val="28"/>
          <w:szCs w:val="28"/>
        </w:rPr>
        <w:t>не</w:t>
      </w:r>
      <w:r w:rsidRPr="00074600">
        <w:rPr>
          <w:rFonts w:asciiTheme="majorHAnsi" w:hAnsiTheme="majorHAnsi"/>
          <w:spacing w:val="1"/>
          <w:sz w:val="28"/>
          <w:szCs w:val="28"/>
        </w:rPr>
        <w:t xml:space="preserve"> </w:t>
      </w:r>
      <w:r w:rsidRPr="00074600">
        <w:rPr>
          <w:rFonts w:asciiTheme="majorHAnsi" w:hAnsiTheme="majorHAnsi"/>
          <w:sz w:val="28"/>
          <w:szCs w:val="28"/>
        </w:rPr>
        <w:t>несет</w:t>
      </w:r>
      <w:r w:rsidRPr="00074600">
        <w:rPr>
          <w:rFonts w:asciiTheme="majorHAnsi" w:hAnsiTheme="majorHAnsi"/>
          <w:spacing w:val="1"/>
          <w:sz w:val="28"/>
          <w:szCs w:val="28"/>
        </w:rPr>
        <w:t xml:space="preserve"> </w:t>
      </w:r>
      <w:r w:rsidRPr="00074600">
        <w:rPr>
          <w:rFonts w:asciiTheme="majorHAnsi" w:hAnsiTheme="majorHAnsi"/>
          <w:sz w:val="28"/>
          <w:szCs w:val="28"/>
        </w:rPr>
        <w:t>никакой</w:t>
      </w:r>
      <w:r w:rsidRPr="00074600">
        <w:rPr>
          <w:rFonts w:asciiTheme="majorHAnsi" w:hAnsiTheme="majorHAnsi"/>
          <w:spacing w:val="1"/>
          <w:sz w:val="28"/>
          <w:szCs w:val="28"/>
        </w:rPr>
        <w:t xml:space="preserve"> </w:t>
      </w:r>
      <w:r w:rsidRPr="00074600">
        <w:rPr>
          <w:rFonts w:asciiTheme="majorHAnsi" w:hAnsiTheme="majorHAnsi"/>
          <w:sz w:val="28"/>
          <w:szCs w:val="28"/>
        </w:rPr>
        <w:t>ответственности</w:t>
      </w:r>
      <w:r w:rsidRPr="00074600">
        <w:rPr>
          <w:rFonts w:asciiTheme="majorHAnsi" w:hAnsiTheme="majorHAnsi"/>
          <w:spacing w:val="1"/>
          <w:sz w:val="28"/>
          <w:szCs w:val="28"/>
        </w:rPr>
        <w:t xml:space="preserve"> </w:t>
      </w:r>
      <w:r w:rsidRPr="00074600">
        <w:rPr>
          <w:rFonts w:asciiTheme="majorHAnsi" w:hAnsiTheme="majorHAnsi"/>
          <w:sz w:val="28"/>
          <w:szCs w:val="28"/>
        </w:rPr>
        <w:t>за</w:t>
      </w:r>
      <w:r w:rsidRPr="00074600">
        <w:rPr>
          <w:rFonts w:asciiTheme="majorHAnsi" w:hAnsiTheme="majorHAnsi"/>
          <w:spacing w:val="1"/>
          <w:sz w:val="28"/>
          <w:szCs w:val="28"/>
        </w:rPr>
        <w:t xml:space="preserve"> </w:t>
      </w:r>
      <w:r w:rsidRPr="00074600">
        <w:rPr>
          <w:rFonts w:asciiTheme="majorHAnsi" w:hAnsiTheme="majorHAnsi"/>
          <w:sz w:val="28"/>
          <w:szCs w:val="28"/>
        </w:rPr>
        <w:t>травмы</w:t>
      </w:r>
      <w:r w:rsidRPr="00074600">
        <w:rPr>
          <w:rFonts w:asciiTheme="majorHAnsi" w:hAnsiTheme="majorHAnsi"/>
          <w:spacing w:val="1"/>
          <w:sz w:val="28"/>
          <w:szCs w:val="28"/>
        </w:rPr>
        <w:t xml:space="preserve"> </w:t>
      </w:r>
      <w:r w:rsidRPr="00074600">
        <w:rPr>
          <w:rFonts w:asciiTheme="majorHAnsi" w:hAnsiTheme="majorHAnsi"/>
          <w:sz w:val="28"/>
          <w:szCs w:val="28"/>
        </w:rPr>
        <w:t>и</w:t>
      </w:r>
      <w:r w:rsidRPr="00074600">
        <w:rPr>
          <w:rFonts w:asciiTheme="majorHAnsi" w:hAnsiTheme="majorHAnsi"/>
          <w:spacing w:val="1"/>
          <w:sz w:val="28"/>
          <w:szCs w:val="28"/>
        </w:rPr>
        <w:t xml:space="preserve"> </w:t>
      </w:r>
      <w:r w:rsidRPr="00074600">
        <w:rPr>
          <w:rFonts w:asciiTheme="majorHAnsi" w:hAnsiTheme="majorHAnsi"/>
          <w:sz w:val="28"/>
          <w:szCs w:val="28"/>
        </w:rPr>
        <w:t>повреждения</w:t>
      </w:r>
      <w:r w:rsidRPr="00074600">
        <w:rPr>
          <w:rFonts w:asciiTheme="majorHAnsi" w:hAnsiTheme="majorHAnsi"/>
          <w:spacing w:val="1"/>
          <w:sz w:val="28"/>
          <w:szCs w:val="28"/>
        </w:rPr>
        <w:t xml:space="preserve"> </w:t>
      </w:r>
      <w:r w:rsidRPr="00074600">
        <w:rPr>
          <w:rFonts w:asciiTheme="majorHAnsi" w:hAnsiTheme="majorHAnsi"/>
          <w:sz w:val="28"/>
          <w:szCs w:val="28"/>
        </w:rPr>
        <w:t>имущества,</w:t>
      </w:r>
      <w:r w:rsidRPr="00074600">
        <w:rPr>
          <w:rFonts w:asciiTheme="majorHAnsi" w:hAnsiTheme="majorHAnsi"/>
          <w:spacing w:val="1"/>
          <w:sz w:val="28"/>
          <w:szCs w:val="28"/>
        </w:rPr>
        <w:t xml:space="preserve"> </w:t>
      </w:r>
      <w:r w:rsidRPr="00074600">
        <w:rPr>
          <w:rFonts w:asciiTheme="majorHAnsi" w:hAnsiTheme="majorHAnsi"/>
          <w:sz w:val="28"/>
          <w:szCs w:val="28"/>
        </w:rPr>
        <w:t>которые</w:t>
      </w:r>
      <w:r w:rsidRPr="00074600">
        <w:rPr>
          <w:rFonts w:asciiTheme="majorHAnsi" w:hAnsiTheme="majorHAnsi"/>
          <w:spacing w:val="1"/>
          <w:sz w:val="28"/>
          <w:szCs w:val="28"/>
        </w:rPr>
        <w:t xml:space="preserve"> </w:t>
      </w:r>
      <w:r w:rsidRPr="00074600">
        <w:rPr>
          <w:rFonts w:asciiTheme="majorHAnsi" w:hAnsiTheme="majorHAnsi"/>
          <w:sz w:val="28"/>
          <w:szCs w:val="28"/>
        </w:rPr>
        <w:t>могут</w:t>
      </w:r>
      <w:r w:rsidRPr="00074600">
        <w:rPr>
          <w:rFonts w:asciiTheme="majorHAnsi" w:hAnsiTheme="majorHAnsi"/>
          <w:spacing w:val="1"/>
          <w:sz w:val="28"/>
          <w:szCs w:val="28"/>
        </w:rPr>
        <w:t xml:space="preserve"> </w:t>
      </w:r>
      <w:r w:rsidRPr="00074600">
        <w:rPr>
          <w:rFonts w:asciiTheme="majorHAnsi" w:hAnsiTheme="majorHAnsi"/>
          <w:sz w:val="28"/>
          <w:szCs w:val="28"/>
        </w:rPr>
        <w:t>возникать</w:t>
      </w:r>
      <w:r w:rsidRPr="00074600">
        <w:rPr>
          <w:rFonts w:asciiTheme="majorHAnsi" w:hAnsiTheme="majorHAnsi"/>
          <w:spacing w:val="1"/>
          <w:sz w:val="28"/>
          <w:szCs w:val="28"/>
        </w:rPr>
        <w:t xml:space="preserve"> </w:t>
      </w:r>
      <w:r w:rsidRPr="00074600">
        <w:rPr>
          <w:rFonts w:asciiTheme="majorHAnsi" w:hAnsiTheme="majorHAnsi"/>
          <w:sz w:val="28"/>
          <w:szCs w:val="28"/>
        </w:rPr>
        <w:t>вследствие</w:t>
      </w:r>
      <w:r w:rsidRPr="00074600">
        <w:rPr>
          <w:rFonts w:asciiTheme="majorHAnsi" w:hAnsiTheme="majorHAnsi"/>
          <w:spacing w:val="1"/>
          <w:sz w:val="28"/>
          <w:szCs w:val="28"/>
        </w:rPr>
        <w:t xml:space="preserve"> </w:t>
      </w:r>
      <w:r w:rsidRPr="00074600">
        <w:rPr>
          <w:rFonts w:asciiTheme="majorHAnsi" w:hAnsiTheme="majorHAnsi"/>
          <w:sz w:val="28"/>
          <w:szCs w:val="28"/>
        </w:rPr>
        <w:t>неправильно</w:t>
      </w:r>
      <w:r w:rsidRPr="00074600">
        <w:rPr>
          <w:rFonts w:asciiTheme="majorHAnsi" w:hAnsiTheme="majorHAnsi"/>
          <w:spacing w:val="1"/>
          <w:sz w:val="28"/>
          <w:szCs w:val="28"/>
        </w:rPr>
        <w:t xml:space="preserve"> </w:t>
      </w:r>
      <w:r w:rsidRPr="00074600">
        <w:rPr>
          <w:rFonts w:asciiTheme="majorHAnsi" w:hAnsiTheme="majorHAnsi"/>
          <w:sz w:val="28"/>
          <w:szCs w:val="28"/>
        </w:rPr>
        <w:t>выполненной</w:t>
      </w:r>
      <w:r w:rsidRPr="00074600">
        <w:rPr>
          <w:rFonts w:asciiTheme="majorHAnsi" w:hAnsiTheme="majorHAnsi"/>
          <w:spacing w:val="1"/>
          <w:sz w:val="28"/>
          <w:szCs w:val="28"/>
        </w:rPr>
        <w:t xml:space="preserve"> </w:t>
      </w:r>
      <w:r w:rsidRPr="00074600">
        <w:rPr>
          <w:rFonts w:asciiTheme="majorHAnsi" w:hAnsiTheme="majorHAnsi"/>
          <w:sz w:val="28"/>
          <w:szCs w:val="28"/>
        </w:rPr>
        <w:t>установки,</w:t>
      </w:r>
      <w:r w:rsidRPr="00074600">
        <w:rPr>
          <w:rFonts w:asciiTheme="majorHAnsi" w:hAnsiTheme="majorHAnsi"/>
          <w:spacing w:val="1"/>
          <w:sz w:val="28"/>
          <w:szCs w:val="28"/>
        </w:rPr>
        <w:t xml:space="preserve"> </w:t>
      </w:r>
      <w:r w:rsidRPr="00074600">
        <w:rPr>
          <w:rFonts w:asciiTheme="majorHAnsi" w:hAnsiTheme="majorHAnsi"/>
          <w:sz w:val="28"/>
          <w:szCs w:val="28"/>
        </w:rPr>
        <w:t>а</w:t>
      </w:r>
      <w:r w:rsidRPr="00074600">
        <w:rPr>
          <w:rFonts w:asciiTheme="majorHAnsi" w:hAnsiTheme="majorHAnsi"/>
          <w:spacing w:val="1"/>
          <w:sz w:val="28"/>
          <w:szCs w:val="28"/>
        </w:rPr>
        <w:t xml:space="preserve"> </w:t>
      </w:r>
      <w:r w:rsidRPr="00074600">
        <w:rPr>
          <w:rFonts w:asciiTheme="majorHAnsi" w:hAnsiTheme="majorHAnsi"/>
          <w:sz w:val="28"/>
          <w:szCs w:val="28"/>
        </w:rPr>
        <w:t>также</w:t>
      </w:r>
      <w:r w:rsidRPr="00074600">
        <w:rPr>
          <w:rFonts w:asciiTheme="majorHAnsi" w:hAnsiTheme="majorHAnsi"/>
          <w:spacing w:val="1"/>
          <w:sz w:val="28"/>
          <w:szCs w:val="28"/>
        </w:rPr>
        <w:t xml:space="preserve"> </w:t>
      </w:r>
      <w:r w:rsidRPr="00074600">
        <w:rPr>
          <w:rFonts w:asciiTheme="majorHAnsi" w:hAnsiTheme="majorHAnsi"/>
          <w:sz w:val="28"/>
          <w:szCs w:val="28"/>
        </w:rPr>
        <w:t>неправильного,</w:t>
      </w:r>
      <w:r w:rsidRPr="00074600">
        <w:rPr>
          <w:rFonts w:asciiTheme="majorHAnsi" w:hAnsiTheme="majorHAnsi"/>
          <w:spacing w:val="1"/>
          <w:sz w:val="28"/>
          <w:szCs w:val="28"/>
        </w:rPr>
        <w:t xml:space="preserve"> </w:t>
      </w:r>
      <w:r w:rsidRPr="00074600">
        <w:rPr>
          <w:rFonts w:asciiTheme="majorHAnsi" w:hAnsiTheme="majorHAnsi"/>
          <w:sz w:val="28"/>
          <w:szCs w:val="28"/>
        </w:rPr>
        <w:t>несоответствующего</w:t>
      </w:r>
      <w:r w:rsidRPr="00074600">
        <w:rPr>
          <w:rFonts w:asciiTheme="majorHAnsi" w:hAnsiTheme="majorHAnsi"/>
          <w:spacing w:val="1"/>
          <w:sz w:val="28"/>
          <w:szCs w:val="28"/>
        </w:rPr>
        <w:t xml:space="preserve"> </w:t>
      </w:r>
      <w:r w:rsidRPr="00074600">
        <w:rPr>
          <w:rFonts w:asciiTheme="majorHAnsi" w:hAnsiTheme="majorHAnsi"/>
          <w:sz w:val="28"/>
          <w:szCs w:val="28"/>
        </w:rPr>
        <w:t>назначению</w:t>
      </w:r>
      <w:r w:rsidRPr="00074600">
        <w:rPr>
          <w:rFonts w:asciiTheme="majorHAnsi" w:hAnsiTheme="majorHAnsi"/>
          <w:spacing w:val="1"/>
          <w:sz w:val="28"/>
          <w:szCs w:val="28"/>
        </w:rPr>
        <w:t xml:space="preserve"> </w:t>
      </w:r>
      <w:r w:rsidRPr="00074600">
        <w:rPr>
          <w:rFonts w:asciiTheme="majorHAnsi" w:hAnsiTheme="majorHAnsi"/>
          <w:sz w:val="28"/>
          <w:szCs w:val="28"/>
        </w:rPr>
        <w:t>или</w:t>
      </w:r>
      <w:r w:rsidRPr="00074600">
        <w:rPr>
          <w:rFonts w:asciiTheme="majorHAnsi" w:hAnsiTheme="majorHAnsi"/>
          <w:spacing w:val="1"/>
          <w:sz w:val="28"/>
          <w:szCs w:val="28"/>
        </w:rPr>
        <w:t xml:space="preserve"> </w:t>
      </w:r>
      <w:r w:rsidRPr="00074600">
        <w:rPr>
          <w:rFonts w:asciiTheme="majorHAnsi" w:hAnsiTheme="majorHAnsi"/>
          <w:sz w:val="28"/>
          <w:szCs w:val="28"/>
        </w:rPr>
        <w:t>ненадлежащего</w:t>
      </w:r>
      <w:r w:rsidRPr="00074600">
        <w:rPr>
          <w:rFonts w:asciiTheme="majorHAnsi" w:hAnsiTheme="majorHAnsi"/>
          <w:spacing w:val="2"/>
          <w:sz w:val="28"/>
          <w:szCs w:val="28"/>
        </w:rPr>
        <w:t xml:space="preserve"> </w:t>
      </w:r>
      <w:r w:rsidRPr="00074600">
        <w:rPr>
          <w:rFonts w:asciiTheme="majorHAnsi" w:hAnsiTheme="majorHAnsi"/>
          <w:sz w:val="28"/>
          <w:szCs w:val="28"/>
        </w:rPr>
        <w:t>использования</w:t>
      </w:r>
      <w:r w:rsidRPr="00074600">
        <w:rPr>
          <w:rFonts w:asciiTheme="majorHAnsi" w:hAnsiTheme="majorHAnsi"/>
          <w:spacing w:val="-3"/>
          <w:sz w:val="28"/>
          <w:szCs w:val="28"/>
        </w:rPr>
        <w:t xml:space="preserve"> </w:t>
      </w:r>
      <w:r w:rsidRPr="00074600">
        <w:rPr>
          <w:rFonts w:asciiTheme="majorHAnsi" w:hAnsiTheme="majorHAnsi"/>
          <w:sz w:val="28"/>
          <w:szCs w:val="28"/>
        </w:rPr>
        <w:t>прибора.</w:t>
      </w:r>
    </w:p>
    <w:p w:rsidR="008F1F7C" w:rsidRPr="00074600" w:rsidRDefault="00E37541" w:rsidP="00AE397C">
      <w:pPr>
        <w:pStyle w:val="a3"/>
        <w:jc w:val="both"/>
        <w:rPr>
          <w:rFonts w:asciiTheme="majorHAnsi" w:hAnsiTheme="majorHAnsi"/>
          <w:sz w:val="28"/>
          <w:szCs w:val="28"/>
        </w:rPr>
      </w:pPr>
      <w:r w:rsidRPr="00074600">
        <w:rPr>
          <w:rFonts w:asciiTheme="majorHAnsi" w:hAnsiTheme="majorHAnsi"/>
          <w:sz w:val="28"/>
          <w:szCs w:val="28"/>
        </w:rPr>
        <w:t>Компания-изготовитель</w:t>
      </w:r>
      <w:r w:rsidRPr="00074600">
        <w:rPr>
          <w:rFonts w:asciiTheme="majorHAnsi" w:hAnsiTheme="majorHAnsi"/>
          <w:spacing w:val="1"/>
          <w:sz w:val="28"/>
          <w:szCs w:val="28"/>
        </w:rPr>
        <w:t xml:space="preserve"> </w:t>
      </w:r>
      <w:r w:rsidRPr="00074600">
        <w:rPr>
          <w:rFonts w:asciiTheme="majorHAnsi" w:hAnsiTheme="majorHAnsi"/>
          <w:sz w:val="28"/>
          <w:szCs w:val="28"/>
        </w:rPr>
        <w:t>оставляет</w:t>
      </w:r>
      <w:r w:rsidRPr="00074600">
        <w:rPr>
          <w:rFonts w:asciiTheme="majorHAnsi" w:hAnsiTheme="majorHAnsi"/>
          <w:spacing w:val="1"/>
          <w:sz w:val="28"/>
          <w:szCs w:val="28"/>
        </w:rPr>
        <w:t xml:space="preserve"> </w:t>
      </w:r>
      <w:r w:rsidRPr="00074600">
        <w:rPr>
          <w:rFonts w:asciiTheme="majorHAnsi" w:hAnsiTheme="majorHAnsi"/>
          <w:sz w:val="28"/>
          <w:szCs w:val="28"/>
        </w:rPr>
        <w:t>за</w:t>
      </w:r>
      <w:r w:rsidRPr="00074600">
        <w:rPr>
          <w:rFonts w:asciiTheme="majorHAnsi" w:hAnsiTheme="majorHAnsi"/>
          <w:spacing w:val="1"/>
          <w:sz w:val="28"/>
          <w:szCs w:val="28"/>
        </w:rPr>
        <w:t xml:space="preserve"> </w:t>
      </w:r>
      <w:r w:rsidRPr="00074600">
        <w:rPr>
          <w:rFonts w:asciiTheme="majorHAnsi" w:hAnsiTheme="majorHAnsi"/>
          <w:sz w:val="28"/>
          <w:szCs w:val="28"/>
        </w:rPr>
        <w:t>собой</w:t>
      </w:r>
      <w:r w:rsidRPr="00074600">
        <w:rPr>
          <w:rFonts w:asciiTheme="majorHAnsi" w:hAnsiTheme="majorHAnsi"/>
          <w:spacing w:val="1"/>
          <w:sz w:val="28"/>
          <w:szCs w:val="28"/>
        </w:rPr>
        <w:t xml:space="preserve"> </w:t>
      </w:r>
      <w:r w:rsidRPr="00074600">
        <w:rPr>
          <w:rFonts w:asciiTheme="majorHAnsi" w:hAnsiTheme="majorHAnsi"/>
          <w:sz w:val="28"/>
          <w:szCs w:val="28"/>
        </w:rPr>
        <w:t>право</w:t>
      </w:r>
      <w:r w:rsidRPr="00074600">
        <w:rPr>
          <w:rFonts w:asciiTheme="majorHAnsi" w:hAnsiTheme="majorHAnsi"/>
          <w:spacing w:val="1"/>
          <w:sz w:val="28"/>
          <w:szCs w:val="28"/>
        </w:rPr>
        <w:t xml:space="preserve"> </w:t>
      </w:r>
      <w:r w:rsidRPr="00074600">
        <w:rPr>
          <w:rFonts w:asciiTheme="majorHAnsi" w:hAnsiTheme="majorHAnsi"/>
          <w:sz w:val="28"/>
          <w:szCs w:val="28"/>
        </w:rPr>
        <w:t>вносить</w:t>
      </w:r>
      <w:r w:rsidRPr="00074600">
        <w:rPr>
          <w:rFonts w:asciiTheme="majorHAnsi" w:hAnsiTheme="majorHAnsi"/>
          <w:spacing w:val="1"/>
          <w:sz w:val="28"/>
          <w:szCs w:val="28"/>
        </w:rPr>
        <w:t xml:space="preserve"> </w:t>
      </w:r>
      <w:r w:rsidRPr="00074600">
        <w:rPr>
          <w:rFonts w:asciiTheme="majorHAnsi" w:hAnsiTheme="majorHAnsi"/>
          <w:sz w:val="28"/>
          <w:szCs w:val="28"/>
        </w:rPr>
        <w:t>любые</w:t>
      </w:r>
      <w:r w:rsidRPr="00074600">
        <w:rPr>
          <w:rFonts w:asciiTheme="majorHAnsi" w:hAnsiTheme="majorHAnsi"/>
          <w:spacing w:val="1"/>
          <w:sz w:val="28"/>
          <w:szCs w:val="28"/>
        </w:rPr>
        <w:t xml:space="preserve"> </w:t>
      </w:r>
      <w:r w:rsidRPr="00074600">
        <w:rPr>
          <w:rFonts w:asciiTheme="majorHAnsi" w:hAnsiTheme="majorHAnsi"/>
          <w:sz w:val="28"/>
          <w:szCs w:val="28"/>
        </w:rPr>
        <w:t>изменения</w:t>
      </w:r>
      <w:r w:rsidRPr="00074600">
        <w:rPr>
          <w:rFonts w:asciiTheme="majorHAnsi" w:hAnsiTheme="majorHAnsi"/>
          <w:spacing w:val="1"/>
          <w:sz w:val="28"/>
          <w:szCs w:val="28"/>
        </w:rPr>
        <w:t xml:space="preserve"> </w:t>
      </w:r>
      <w:r w:rsidRPr="00074600">
        <w:rPr>
          <w:rFonts w:asciiTheme="majorHAnsi" w:hAnsiTheme="majorHAnsi"/>
          <w:sz w:val="28"/>
          <w:szCs w:val="28"/>
        </w:rPr>
        <w:t>в</w:t>
      </w:r>
      <w:r w:rsidR="00EE1BB0" w:rsidRPr="00074600">
        <w:rPr>
          <w:rFonts w:asciiTheme="majorHAnsi" w:hAnsiTheme="majorHAnsi"/>
          <w:sz w:val="28"/>
          <w:szCs w:val="28"/>
        </w:rPr>
        <w:t xml:space="preserve"> </w:t>
      </w:r>
      <w:r w:rsidRPr="00074600">
        <w:rPr>
          <w:rFonts w:asciiTheme="majorHAnsi" w:hAnsiTheme="majorHAnsi"/>
          <w:spacing w:val="-54"/>
          <w:sz w:val="28"/>
          <w:szCs w:val="28"/>
        </w:rPr>
        <w:t xml:space="preserve"> </w:t>
      </w:r>
      <w:r w:rsidR="00E05653" w:rsidRPr="00074600">
        <w:rPr>
          <w:rFonts w:asciiTheme="majorHAnsi" w:hAnsiTheme="majorHAnsi"/>
          <w:spacing w:val="-54"/>
          <w:sz w:val="28"/>
          <w:szCs w:val="28"/>
        </w:rPr>
        <w:t xml:space="preserve">   </w:t>
      </w:r>
      <w:r w:rsidRPr="00074600">
        <w:rPr>
          <w:rFonts w:asciiTheme="majorHAnsi" w:hAnsiTheme="majorHAnsi"/>
          <w:sz w:val="28"/>
          <w:szCs w:val="28"/>
        </w:rPr>
        <w:t>изделия, если посчитает их необходимыми или полезными для пользователя, не</w:t>
      </w:r>
      <w:r w:rsidRPr="00074600">
        <w:rPr>
          <w:rFonts w:asciiTheme="majorHAnsi" w:hAnsiTheme="majorHAnsi"/>
          <w:spacing w:val="1"/>
          <w:sz w:val="28"/>
          <w:szCs w:val="28"/>
        </w:rPr>
        <w:t xml:space="preserve"> </w:t>
      </w:r>
      <w:r w:rsidRPr="00074600">
        <w:rPr>
          <w:rFonts w:asciiTheme="majorHAnsi" w:hAnsiTheme="majorHAnsi"/>
          <w:sz w:val="28"/>
          <w:szCs w:val="28"/>
        </w:rPr>
        <w:t>ставя под угрозу основные функциональные характеристики и безопасность самих</w:t>
      </w:r>
      <w:r w:rsidRPr="00074600">
        <w:rPr>
          <w:rFonts w:asciiTheme="majorHAnsi" w:hAnsiTheme="majorHAnsi"/>
          <w:spacing w:val="1"/>
          <w:sz w:val="28"/>
          <w:szCs w:val="28"/>
        </w:rPr>
        <w:t xml:space="preserve"> </w:t>
      </w:r>
      <w:r w:rsidRPr="00074600">
        <w:rPr>
          <w:rFonts w:asciiTheme="majorHAnsi" w:hAnsiTheme="majorHAnsi"/>
          <w:sz w:val="28"/>
          <w:szCs w:val="28"/>
        </w:rPr>
        <w:t>изделий.</w:t>
      </w:r>
    </w:p>
    <w:p w:rsidR="008F1F7C" w:rsidRPr="00074600" w:rsidRDefault="00E37541" w:rsidP="00AE397C">
      <w:pPr>
        <w:pStyle w:val="a3"/>
        <w:jc w:val="both"/>
        <w:rPr>
          <w:rFonts w:asciiTheme="majorHAnsi" w:hAnsiTheme="majorHAnsi"/>
          <w:sz w:val="28"/>
          <w:szCs w:val="28"/>
        </w:rPr>
      </w:pPr>
      <w:r w:rsidRPr="00074600">
        <w:rPr>
          <w:rFonts w:asciiTheme="majorHAnsi" w:hAnsiTheme="majorHAnsi"/>
          <w:sz w:val="28"/>
          <w:szCs w:val="28"/>
        </w:rPr>
        <w:t>Прибор сертифицирован и предназначен для бытового применения, эксплуатация</w:t>
      </w:r>
      <w:r w:rsidRPr="00074600">
        <w:rPr>
          <w:rFonts w:asciiTheme="majorHAnsi" w:hAnsiTheme="majorHAnsi"/>
          <w:spacing w:val="1"/>
          <w:sz w:val="28"/>
          <w:szCs w:val="28"/>
        </w:rPr>
        <w:t xml:space="preserve"> </w:t>
      </w:r>
      <w:r w:rsidRPr="00074600">
        <w:rPr>
          <w:rFonts w:asciiTheme="majorHAnsi" w:hAnsiTheme="majorHAnsi"/>
          <w:sz w:val="28"/>
          <w:szCs w:val="28"/>
        </w:rPr>
        <w:t>его</w:t>
      </w:r>
      <w:r w:rsidRPr="00074600">
        <w:rPr>
          <w:rFonts w:asciiTheme="majorHAnsi" w:hAnsiTheme="majorHAnsi"/>
          <w:spacing w:val="-2"/>
          <w:sz w:val="28"/>
          <w:szCs w:val="28"/>
        </w:rPr>
        <w:t xml:space="preserve"> </w:t>
      </w:r>
      <w:r w:rsidRPr="00074600">
        <w:rPr>
          <w:rFonts w:asciiTheme="majorHAnsi" w:hAnsiTheme="majorHAnsi"/>
          <w:sz w:val="28"/>
          <w:szCs w:val="28"/>
        </w:rPr>
        <w:t>в</w:t>
      </w:r>
      <w:r w:rsidRPr="00074600">
        <w:rPr>
          <w:rFonts w:asciiTheme="majorHAnsi" w:hAnsiTheme="majorHAnsi"/>
          <w:spacing w:val="-1"/>
          <w:sz w:val="28"/>
          <w:szCs w:val="28"/>
        </w:rPr>
        <w:t xml:space="preserve"> </w:t>
      </w:r>
      <w:r w:rsidRPr="00074600">
        <w:rPr>
          <w:rFonts w:asciiTheme="majorHAnsi" w:hAnsiTheme="majorHAnsi"/>
          <w:sz w:val="28"/>
          <w:szCs w:val="28"/>
        </w:rPr>
        <w:t>коммерческих</w:t>
      </w:r>
      <w:r w:rsidRPr="00074600">
        <w:rPr>
          <w:rFonts w:asciiTheme="majorHAnsi" w:hAnsiTheme="majorHAnsi"/>
          <w:spacing w:val="1"/>
          <w:sz w:val="28"/>
          <w:szCs w:val="28"/>
        </w:rPr>
        <w:t xml:space="preserve"> </w:t>
      </w:r>
      <w:r w:rsidRPr="00074600">
        <w:rPr>
          <w:rFonts w:asciiTheme="majorHAnsi" w:hAnsiTheme="majorHAnsi"/>
          <w:sz w:val="28"/>
          <w:szCs w:val="28"/>
        </w:rPr>
        <w:t>целях</w:t>
      </w:r>
      <w:r w:rsidRPr="00074600">
        <w:rPr>
          <w:rFonts w:asciiTheme="majorHAnsi" w:hAnsiTheme="majorHAnsi"/>
          <w:spacing w:val="-1"/>
          <w:sz w:val="28"/>
          <w:szCs w:val="28"/>
        </w:rPr>
        <w:t xml:space="preserve"> </w:t>
      </w:r>
      <w:r w:rsidRPr="00074600">
        <w:rPr>
          <w:rFonts w:asciiTheme="majorHAnsi" w:hAnsiTheme="majorHAnsi"/>
          <w:sz w:val="28"/>
          <w:szCs w:val="28"/>
        </w:rPr>
        <w:t>не</w:t>
      </w:r>
      <w:r w:rsidRPr="00074600">
        <w:rPr>
          <w:rFonts w:asciiTheme="majorHAnsi" w:hAnsiTheme="majorHAnsi"/>
          <w:spacing w:val="-2"/>
          <w:sz w:val="28"/>
          <w:szCs w:val="28"/>
        </w:rPr>
        <w:t xml:space="preserve"> </w:t>
      </w:r>
      <w:r w:rsidRPr="00074600">
        <w:rPr>
          <w:rFonts w:asciiTheme="majorHAnsi" w:hAnsiTheme="majorHAnsi"/>
          <w:sz w:val="28"/>
          <w:szCs w:val="28"/>
        </w:rPr>
        <w:t>допускается.</w:t>
      </w:r>
    </w:p>
    <w:p w:rsidR="008F1F7C" w:rsidRPr="00AE397C" w:rsidRDefault="008F1F7C" w:rsidP="00AE397C">
      <w:pPr>
        <w:jc w:val="both"/>
        <w:rPr>
          <w:rFonts w:asciiTheme="majorHAnsi" w:hAnsiTheme="majorHAnsi"/>
          <w:sz w:val="20"/>
          <w:szCs w:val="20"/>
        </w:rPr>
        <w:sectPr w:rsidR="008F1F7C" w:rsidRPr="00AE397C" w:rsidSect="00074600">
          <w:pgSz w:w="11907" w:h="16839" w:code="9"/>
          <w:pgMar w:top="720" w:right="720" w:bottom="720" w:left="720" w:header="708" w:footer="708" w:gutter="0"/>
          <w:cols w:space="708"/>
          <w:docGrid w:linePitch="299"/>
        </w:sectPr>
      </w:pPr>
    </w:p>
    <w:p w:rsidR="00EE1BB0" w:rsidRPr="00074600" w:rsidRDefault="00074600" w:rsidP="00EE1BB0">
      <w:pPr>
        <w:pStyle w:val="a3"/>
        <w:jc w:val="both"/>
        <w:rPr>
          <w:rFonts w:asciiTheme="majorHAnsi" w:hAnsiTheme="majorHAnsi"/>
          <w:b/>
          <w:bCs/>
          <w:sz w:val="32"/>
          <w:szCs w:val="32"/>
        </w:rPr>
      </w:pPr>
      <w:r w:rsidRPr="00074600">
        <w:rPr>
          <w:rFonts w:asciiTheme="majorHAnsi" w:hAnsiTheme="majorHAnsi"/>
          <w:b/>
          <w:bCs/>
          <w:sz w:val="32"/>
          <w:szCs w:val="32"/>
        </w:rPr>
        <w:lastRenderedPageBreak/>
        <w:t>МЕРЫ БЕЗОПАСНОСТИ</w:t>
      </w:r>
    </w:p>
    <w:p w:rsidR="00EE1BB0" w:rsidRPr="007B294D"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Ваша безопасность важна для нас. Пожалуйста, прочтите эту информацию перед использованием варочной панели.</w:t>
      </w:r>
      <w:r w:rsidR="007B294D" w:rsidRPr="007B294D">
        <w:rPr>
          <w:rFonts w:asciiTheme="majorHAnsi" w:hAnsiTheme="majorHAnsi"/>
          <w:bCs/>
          <w:sz w:val="28"/>
          <w:szCs w:val="28"/>
        </w:rPr>
        <w:t xml:space="preserve"> </w:t>
      </w:r>
      <w:r w:rsidR="007B294D">
        <w:rPr>
          <w:rFonts w:asciiTheme="majorHAnsi" w:hAnsiTheme="majorHAnsi"/>
          <w:bCs/>
          <w:sz w:val="28"/>
          <w:szCs w:val="28"/>
        </w:rPr>
        <w:t>Комбинированная варочная поверхность включает в себя 2 вида устройств: газовую и электрическую варочную поверхность. Одна сторона подключается к электрическому кабелю, другая имеет выводы для подключения к газовым сетям и баллонам. Это дает возможность приготовления пищи даже при временном отключении одного из источников питания.</w:t>
      </w:r>
    </w:p>
    <w:p w:rsidR="00555D69" w:rsidRDefault="00555D69" w:rsidP="00EE1BB0">
      <w:pPr>
        <w:pStyle w:val="a3"/>
        <w:jc w:val="both"/>
        <w:rPr>
          <w:rFonts w:asciiTheme="majorHAnsi" w:hAnsiTheme="majorHAnsi"/>
          <w:bCs/>
          <w:i/>
          <w:sz w:val="28"/>
          <w:szCs w:val="28"/>
        </w:rPr>
      </w:pP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ВНИМАНИЕ!!! Установка данного прибора должна быть выполнена квалифицированным техническим специалистом или представителем фирмы, занимающейся установкой данного вида оборудования. Значения регулируемых параметров данного прибора указаны на паспортной табличке или в таблице с техническими данными.</w:t>
      </w:r>
      <w:r w:rsidR="00DA1E76">
        <w:rPr>
          <w:rFonts w:asciiTheme="majorHAnsi" w:hAnsiTheme="majorHAnsi"/>
          <w:bCs/>
          <w:sz w:val="28"/>
          <w:szCs w:val="28"/>
        </w:rPr>
        <w:t xml:space="preserve"> Если вы используете однофазный силовой кабель, минимальная площадь поперечного сечения должна быть не менее 10мм2, если трехфазный – не менее 2,5мм2.</w:t>
      </w:r>
    </w:p>
    <w:p w:rsidR="007B294D" w:rsidRPr="007B294D" w:rsidRDefault="007B294D" w:rsidP="007B294D">
      <w:pPr>
        <w:pStyle w:val="a3"/>
        <w:jc w:val="both"/>
        <w:rPr>
          <w:rFonts w:asciiTheme="majorHAnsi" w:hAnsiTheme="majorHAnsi"/>
          <w:bCs/>
          <w:sz w:val="28"/>
          <w:szCs w:val="28"/>
        </w:rPr>
      </w:pP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Полностью распакуйте прибор перед использованием.</w:t>
      </w:r>
    </w:p>
    <w:p w:rsidR="007B294D" w:rsidRDefault="007B294D" w:rsidP="00EE1BB0">
      <w:pPr>
        <w:pStyle w:val="a3"/>
        <w:jc w:val="both"/>
        <w:rPr>
          <w:rFonts w:asciiTheme="majorHAnsi" w:hAnsiTheme="majorHAnsi"/>
          <w:bCs/>
          <w:i/>
          <w:sz w:val="28"/>
          <w:szCs w:val="28"/>
        </w:rPr>
      </w:pP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После распаковки убедитесь в отсутствии повреждений прибора и его соединительного шнура. В случае обнаружения каких-либо повреждений обратитесь к поставщику и согласуйте с ним возможность установки прибора.</w:t>
      </w:r>
    </w:p>
    <w:p w:rsidR="007B294D" w:rsidRPr="007B294D" w:rsidRDefault="007B294D" w:rsidP="007B294D">
      <w:pPr>
        <w:pStyle w:val="a3"/>
        <w:jc w:val="both"/>
        <w:rPr>
          <w:rFonts w:asciiTheme="majorHAnsi" w:hAnsiTheme="majorHAnsi"/>
          <w:bCs/>
          <w:sz w:val="28"/>
          <w:szCs w:val="28"/>
        </w:rPr>
      </w:pP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Прилегающая мебель и все материалы, используемые при установке варочной поверхности, должны выдерживать температуру минимум на 85°С выше средне</w:t>
      </w:r>
      <w:r>
        <w:rPr>
          <w:rFonts w:asciiTheme="majorHAnsi" w:hAnsiTheme="majorHAnsi"/>
          <w:bCs/>
          <w:sz w:val="28"/>
          <w:szCs w:val="28"/>
        </w:rPr>
        <w:t xml:space="preserve">й </w:t>
      </w:r>
      <w:r w:rsidRPr="007B294D">
        <w:rPr>
          <w:rFonts w:asciiTheme="majorHAnsi" w:hAnsiTheme="majorHAnsi"/>
          <w:bCs/>
          <w:sz w:val="28"/>
          <w:szCs w:val="28"/>
        </w:rPr>
        <w:t>комнатной температуры, в которой они установлены.</w:t>
      </w:r>
    </w:p>
    <w:p w:rsidR="007B294D" w:rsidRDefault="007B294D" w:rsidP="007B294D">
      <w:pPr>
        <w:pStyle w:val="a3"/>
        <w:jc w:val="both"/>
        <w:rPr>
          <w:rFonts w:asciiTheme="majorHAnsi" w:hAnsiTheme="majorHAnsi"/>
          <w:bCs/>
          <w:i/>
          <w:sz w:val="28"/>
          <w:szCs w:val="28"/>
        </w:rPr>
      </w:pPr>
    </w:p>
    <w:p w:rsidR="00DA1E76" w:rsidRDefault="00DA1E76" w:rsidP="007B294D">
      <w:pPr>
        <w:pStyle w:val="a3"/>
        <w:jc w:val="both"/>
        <w:rPr>
          <w:rFonts w:asciiTheme="majorHAnsi" w:hAnsiTheme="majorHAnsi"/>
          <w:bCs/>
          <w:sz w:val="28"/>
          <w:szCs w:val="28"/>
        </w:rPr>
      </w:pPr>
      <w:r>
        <w:rPr>
          <w:rFonts w:asciiTheme="majorHAnsi" w:hAnsiTheme="majorHAnsi"/>
          <w:bCs/>
          <w:sz w:val="28"/>
          <w:szCs w:val="28"/>
        </w:rPr>
        <w:t>При первом включении может появиться характерный запах нового устройства, который скоро исчезнет. Убедитесь в том, что помещение хорошо проветривается или, откройте окно, включите вытяжку.</w:t>
      </w:r>
    </w:p>
    <w:p w:rsidR="00DA1E76" w:rsidRDefault="00DA1E76" w:rsidP="00DA1E76">
      <w:pPr>
        <w:pStyle w:val="a3"/>
        <w:jc w:val="both"/>
        <w:rPr>
          <w:rFonts w:asciiTheme="majorHAnsi" w:hAnsiTheme="majorHAnsi"/>
          <w:bCs/>
          <w:sz w:val="28"/>
          <w:szCs w:val="28"/>
        </w:rPr>
      </w:pPr>
    </w:p>
    <w:p w:rsidR="00DA1E76" w:rsidRPr="007B294D" w:rsidRDefault="00DA1E76" w:rsidP="00DA1E76">
      <w:pPr>
        <w:pStyle w:val="a3"/>
        <w:jc w:val="both"/>
        <w:rPr>
          <w:rFonts w:asciiTheme="majorHAnsi" w:hAnsiTheme="majorHAnsi"/>
          <w:bCs/>
          <w:sz w:val="28"/>
          <w:szCs w:val="28"/>
        </w:rPr>
      </w:pPr>
      <w:r w:rsidRPr="007B294D">
        <w:rPr>
          <w:rFonts w:asciiTheme="majorHAnsi" w:hAnsiTheme="majorHAnsi"/>
          <w:bCs/>
          <w:sz w:val="28"/>
          <w:szCs w:val="28"/>
        </w:rPr>
        <w:t>ВНИМАНИЕ!!! Данный прибор должен быть установлен в соответствии с действующими нормами и правилами, эксплуатироваться только в хорошо проветриваемом помещении.</w:t>
      </w:r>
    </w:p>
    <w:p w:rsidR="00DA1E76" w:rsidRPr="007B294D" w:rsidRDefault="00DA1E76" w:rsidP="00DA1E76">
      <w:pPr>
        <w:pStyle w:val="a3"/>
        <w:jc w:val="both"/>
        <w:rPr>
          <w:rFonts w:asciiTheme="majorHAnsi" w:hAnsiTheme="majorHAnsi"/>
          <w:bCs/>
          <w:sz w:val="28"/>
          <w:szCs w:val="28"/>
        </w:rPr>
      </w:pPr>
      <w:r w:rsidRPr="007B294D">
        <w:rPr>
          <w:rFonts w:asciiTheme="majorHAnsi" w:hAnsiTheme="majorHAnsi"/>
          <w:bCs/>
          <w:sz w:val="28"/>
          <w:szCs w:val="28"/>
        </w:rPr>
        <w:t>Перед началом выполнения работ по установке прибора убедитесь в том, что характеристики газа и параметры сети электропитания соответствуют данным, указанным на заводской табличке.</w:t>
      </w:r>
    </w:p>
    <w:p w:rsidR="00DA1E76" w:rsidRPr="007B294D" w:rsidRDefault="00DA1E76" w:rsidP="00DA1E76">
      <w:pPr>
        <w:pStyle w:val="a3"/>
        <w:jc w:val="both"/>
        <w:rPr>
          <w:rFonts w:asciiTheme="majorHAnsi" w:hAnsiTheme="majorHAnsi"/>
          <w:bCs/>
          <w:sz w:val="28"/>
          <w:szCs w:val="28"/>
        </w:rPr>
      </w:pPr>
      <w:r w:rsidRPr="007B294D">
        <w:rPr>
          <w:rFonts w:asciiTheme="majorHAnsi" w:hAnsiTheme="majorHAnsi"/>
          <w:bCs/>
          <w:sz w:val="28"/>
          <w:szCs w:val="28"/>
        </w:rPr>
        <w:t>Не допускается использовать прибор в качестве обогревателя.</w:t>
      </w:r>
    </w:p>
    <w:p w:rsidR="00DA1E76" w:rsidRDefault="00DA1E76" w:rsidP="00DA1E76">
      <w:pPr>
        <w:pStyle w:val="a3"/>
        <w:jc w:val="both"/>
        <w:rPr>
          <w:rFonts w:asciiTheme="majorHAnsi" w:hAnsiTheme="majorHAnsi"/>
          <w:bCs/>
          <w:sz w:val="28"/>
          <w:szCs w:val="28"/>
        </w:rPr>
      </w:pPr>
      <w:r w:rsidRPr="007B294D">
        <w:rPr>
          <w:rFonts w:asciiTheme="majorHAnsi" w:hAnsiTheme="majorHAnsi"/>
          <w:bCs/>
          <w:sz w:val="28"/>
          <w:szCs w:val="28"/>
        </w:rPr>
        <w:t>Газовая труба (шланг) и электрический кабель должны быть проложены таким образом, чтобы исключалось их соприкосновение с какими-либо другими деталями или самим прибором.</w:t>
      </w:r>
    </w:p>
    <w:p w:rsidR="00DA1E76" w:rsidRDefault="00DA1E76" w:rsidP="00DA1E76">
      <w:pPr>
        <w:pStyle w:val="a3"/>
        <w:jc w:val="both"/>
        <w:rPr>
          <w:rFonts w:asciiTheme="majorHAnsi" w:hAnsiTheme="majorHAnsi"/>
          <w:bCs/>
          <w:sz w:val="28"/>
          <w:szCs w:val="28"/>
        </w:rPr>
      </w:pPr>
      <w:r w:rsidRPr="00DA1E76">
        <w:rPr>
          <w:rFonts w:asciiTheme="majorHAnsi" w:hAnsiTheme="majorHAnsi"/>
          <w:bCs/>
          <w:sz w:val="28"/>
          <w:szCs w:val="28"/>
        </w:rPr>
        <w:t>Перед началом использования прибора не надевайте свисающую одежду, а также не используйте в непосредственной близости кухонные полотенца и другие подобные предметы обихода, поскольку края таких вещей могут соприкоснуться с пламенем и загореться.</w:t>
      </w:r>
    </w:p>
    <w:p w:rsidR="00DA1E76" w:rsidRPr="00DA1E76" w:rsidRDefault="00DA1E76" w:rsidP="00DA1E76">
      <w:pPr>
        <w:pStyle w:val="a3"/>
        <w:jc w:val="both"/>
        <w:rPr>
          <w:rFonts w:asciiTheme="majorHAnsi" w:hAnsiTheme="majorHAnsi"/>
          <w:bCs/>
          <w:sz w:val="28"/>
          <w:szCs w:val="28"/>
        </w:rPr>
      </w:pPr>
      <w:r w:rsidRPr="00DA1E76">
        <w:rPr>
          <w:rFonts w:asciiTheme="majorHAnsi" w:hAnsiTheme="majorHAnsi"/>
          <w:bCs/>
          <w:sz w:val="28"/>
          <w:szCs w:val="28"/>
        </w:rPr>
        <w:t xml:space="preserve">Не используйте прибор, если на него попала вода. При использовании прибора не </w:t>
      </w:r>
      <w:r w:rsidRPr="00DA1E76">
        <w:rPr>
          <w:rFonts w:asciiTheme="majorHAnsi" w:hAnsiTheme="majorHAnsi"/>
          <w:bCs/>
          <w:sz w:val="28"/>
          <w:szCs w:val="28"/>
        </w:rPr>
        <w:lastRenderedPageBreak/>
        <w:t>касайтесь его мокрыми руками.</w:t>
      </w:r>
    </w:p>
    <w:p w:rsidR="00DA1E76" w:rsidRPr="00DA1E76" w:rsidRDefault="00DA1E76" w:rsidP="00DA1E76">
      <w:pPr>
        <w:pStyle w:val="a3"/>
        <w:jc w:val="both"/>
        <w:rPr>
          <w:rFonts w:asciiTheme="majorHAnsi" w:hAnsiTheme="majorHAnsi"/>
          <w:bCs/>
          <w:sz w:val="28"/>
          <w:szCs w:val="28"/>
        </w:rPr>
      </w:pPr>
      <w:r w:rsidRPr="00DA1E76">
        <w:rPr>
          <w:rFonts w:asciiTheme="majorHAnsi" w:hAnsiTheme="majorHAnsi"/>
          <w:bCs/>
          <w:sz w:val="28"/>
          <w:szCs w:val="28"/>
        </w:rPr>
        <w:t>Во время работы прибора конфорки и область вокруг них нагреваются до высокой температуры, поэтому необходимо соблюдать соответствующие меры предосторожности.</w:t>
      </w:r>
    </w:p>
    <w:p w:rsidR="00DA1E76" w:rsidRPr="00DA1E76" w:rsidRDefault="00DA1E76" w:rsidP="00DA1E76">
      <w:pPr>
        <w:pStyle w:val="a3"/>
        <w:jc w:val="both"/>
        <w:rPr>
          <w:rFonts w:asciiTheme="majorHAnsi" w:hAnsiTheme="majorHAnsi"/>
          <w:bCs/>
          <w:sz w:val="28"/>
          <w:szCs w:val="28"/>
        </w:rPr>
      </w:pPr>
      <w:r w:rsidRPr="00DA1E76">
        <w:rPr>
          <w:rFonts w:asciiTheme="majorHAnsi" w:hAnsiTheme="majorHAnsi"/>
          <w:bCs/>
          <w:sz w:val="28"/>
          <w:szCs w:val="28"/>
        </w:rPr>
        <w:t>Не допускается использовать на варочной панели деформированную посуду, а также посуду, которая не может быть устойчиво установлена на конфорку, поскольку такая посуда может опрокинуться и разлить содержимое и тем самым привести к несчастному случаю.</w:t>
      </w:r>
    </w:p>
    <w:p w:rsidR="00DA1E76" w:rsidRPr="00DA1E76" w:rsidRDefault="00DA1E76" w:rsidP="00DA1E76">
      <w:pPr>
        <w:pStyle w:val="a3"/>
        <w:jc w:val="both"/>
        <w:rPr>
          <w:rFonts w:asciiTheme="majorHAnsi" w:hAnsiTheme="majorHAnsi"/>
          <w:bCs/>
          <w:sz w:val="28"/>
          <w:szCs w:val="28"/>
        </w:rPr>
      </w:pPr>
      <w:r w:rsidRPr="00DA1E76">
        <w:rPr>
          <w:rFonts w:asciiTheme="majorHAnsi" w:hAnsiTheme="majorHAnsi"/>
          <w:bCs/>
          <w:sz w:val="28"/>
          <w:szCs w:val="28"/>
        </w:rPr>
        <w:t>Легковоспламеняющиеся предметы и материалы не храните в ящике рядом с прибором.</w:t>
      </w:r>
    </w:p>
    <w:p w:rsidR="00DA1E76" w:rsidRPr="00DA1E76" w:rsidRDefault="00DA1E76" w:rsidP="00DA1E76">
      <w:pPr>
        <w:pStyle w:val="a3"/>
        <w:jc w:val="both"/>
        <w:rPr>
          <w:rFonts w:asciiTheme="majorHAnsi" w:hAnsiTheme="majorHAnsi"/>
          <w:bCs/>
          <w:sz w:val="28"/>
          <w:szCs w:val="28"/>
        </w:rPr>
      </w:pPr>
      <w:r w:rsidRPr="00DA1E76">
        <w:rPr>
          <w:rFonts w:asciiTheme="majorHAnsi" w:hAnsiTheme="majorHAnsi"/>
          <w:bCs/>
          <w:sz w:val="28"/>
          <w:szCs w:val="28"/>
        </w:rPr>
        <w:t>Не допускается хранить над или под прибором скоропортящиеся продукты, пластиковые предметы и аэрозольные баллоны, поскольку они могут подвергаться нагреву.</w:t>
      </w:r>
    </w:p>
    <w:p w:rsidR="00DA1E76" w:rsidRPr="00DA1E76" w:rsidRDefault="00DA1E76" w:rsidP="00DA1E76">
      <w:pPr>
        <w:pStyle w:val="a3"/>
        <w:jc w:val="both"/>
        <w:rPr>
          <w:rFonts w:asciiTheme="majorHAnsi" w:hAnsiTheme="majorHAnsi"/>
          <w:bCs/>
          <w:sz w:val="28"/>
          <w:szCs w:val="28"/>
        </w:rPr>
      </w:pPr>
      <w:r w:rsidRPr="00DA1E76">
        <w:rPr>
          <w:rFonts w:asciiTheme="majorHAnsi" w:hAnsiTheme="majorHAnsi"/>
          <w:bCs/>
          <w:sz w:val="28"/>
          <w:szCs w:val="28"/>
        </w:rPr>
        <w:t>Не распыляйте аэрозоли рядом с горящими конфорками.</w:t>
      </w:r>
    </w:p>
    <w:p w:rsidR="00DA1E76" w:rsidRPr="007B294D" w:rsidRDefault="00DA1E76" w:rsidP="00DA1E76">
      <w:pPr>
        <w:pStyle w:val="a3"/>
        <w:jc w:val="both"/>
        <w:rPr>
          <w:rFonts w:asciiTheme="majorHAnsi" w:hAnsiTheme="majorHAnsi"/>
          <w:bCs/>
          <w:sz w:val="28"/>
          <w:szCs w:val="28"/>
        </w:rPr>
      </w:pPr>
      <w:r w:rsidRPr="00DA1E76">
        <w:rPr>
          <w:rFonts w:asciiTheme="majorHAnsi" w:hAnsiTheme="majorHAnsi"/>
          <w:bCs/>
          <w:sz w:val="28"/>
          <w:szCs w:val="28"/>
        </w:rPr>
        <w:t>Если прибор не используется, все ручки управления должны находиться в положении «0».</w:t>
      </w:r>
    </w:p>
    <w:p w:rsidR="00DA1E76" w:rsidRDefault="00DA1E76" w:rsidP="007B294D">
      <w:pPr>
        <w:pStyle w:val="a3"/>
        <w:jc w:val="both"/>
        <w:rPr>
          <w:rFonts w:asciiTheme="majorHAnsi" w:hAnsiTheme="majorHAnsi"/>
          <w:bCs/>
          <w:sz w:val="28"/>
          <w:szCs w:val="28"/>
        </w:rPr>
      </w:pPr>
    </w:p>
    <w:p w:rsidR="00DA1E76" w:rsidRPr="00DA1E76" w:rsidRDefault="00DA1E76" w:rsidP="007B294D">
      <w:pPr>
        <w:pStyle w:val="a3"/>
        <w:jc w:val="both"/>
        <w:rPr>
          <w:rFonts w:asciiTheme="majorHAnsi" w:hAnsiTheme="majorHAnsi"/>
          <w:bCs/>
          <w:sz w:val="28"/>
          <w:szCs w:val="28"/>
        </w:rPr>
      </w:pPr>
    </w:p>
    <w:p w:rsidR="00EE1BB0" w:rsidRPr="00074600" w:rsidRDefault="00EE1BB0" w:rsidP="007B294D">
      <w:pPr>
        <w:pStyle w:val="a3"/>
        <w:jc w:val="both"/>
        <w:rPr>
          <w:rFonts w:asciiTheme="majorHAnsi" w:hAnsiTheme="majorHAnsi"/>
          <w:bCs/>
          <w:i/>
          <w:sz w:val="28"/>
          <w:szCs w:val="28"/>
        </w:rPr>
      </w:pPr>
      <w:r w:rsidRPr="00074600">
        <w:rPr>
          <w:rFonts w:asciiTheme="majorHAnsi" w:hAnsiTheme="majorHAnsi"/>
          <w:bCs/>
          <w:i/>
          <w:sz w:val="28"/>
          <w:szCs w:val="28"/>
        </w:rPr>
        <w:t>Опасность поражения электрическим током</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 Не готовьте на сломанной или треснутой варочной поверхности. Если поверхность для приготовления еды разбилась или лопнула, немедленно выключите прибор из электросети (настенный выключатель) и вызовите квалифицированного специалиста.</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 Выключайте варочную панель из электросети для чистки или технического обслуживания.</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 Несоблюдение этой рекомендации может привести к поражению электрическим током или смерти.</w:t>
      </w:r>
    </w:p>
    <w:p w:rsidR="00EE1BB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 Не помещайте и не оставляйте любые магнитные объекты (например, кредитные карты, карты памяти) или электронные устройства (например, компьютеры, MP3-плееры) около прибора, поскольку они могут быть затронуты его электромагнитным полем.</w:t>
      </w:r>
    </w:p>
    <w:p w:rsidR="007B294D" w:rsidRDefault="007B294D" w:rsidP="007B294D">
      <w:pPr>
        <w:pStyle w:val="a3"/>
        <w:jc w:val="both"/>
        <w:rPr>
          <w:rFonts w:asciiTheme="majorHAnsi" w:hAnsiTheme="majorHAnsi"/>
          <w:bCs/>
          <w:sz w:val="28"/>
          <w:szCs w:val="28"/>
        </w:rPr>
      </w:pP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ВНИМАНИЕ!!!</w:t>
      </w: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В случае возникновения подозрения на утечку газа необходимо придерживаться следующего порядка действий:</w:t>
      </w: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w:t>
      </w:r>
      <w:r w:rsidRPr="007B294D">
        <w:rPr>
          <w:rFonts w:asciiTheme="majorHAnsi" w:hAnsiTheme="majorHAnsi"/>
          <w:bCs/>
          <w:sz w:val="28"/>
          <w:szCs w:val="28"/>
        </w:rPr>
        <w:tab/>
        <w:t>Откройте окна и проветрите помещение.</w:t>
      </w: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w:t>
      </w:r>
      <w:r w:rsidRPr="007B294D">
        <w:rPr>
          <w:rFonts w:asciiTheme="majorHAnsi" w:hAnsiTheme="majorHAnsi"/>
          <w:bCs/>
          <w:sz w:val="28"/>
          <w:szCs w:val="28"/>
        </w:rPr>
        <w:tab/>
        <w:t>Перекройте вентиль подачи газа к устройству и прекратите использовать газовый прибор.</w:t>
      </w: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w:t>
      </w:r>
      <w:r w:rsidRPr="007B294D">
        <w:rPr>
          <w:rFonts w:asciiTheme="majorHAnsi" w:hAnsiTheme="majorHAnsi"/>
          <w:bCs/>
          <w:sz w:val="28"/>
          <w:szCs w:val="28"/>
        </w:rPr>
        <w:tab/>
        <w:t>Не включайте свет.</w:t>
      </w: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w:t>
      </w:r>
      <w:r w:rsidRPr="007B294D">
        <w:rPr>
          <w:rFonts w:asciiTheme="majorHAnsi" w:hAnsiTheme="majorHAnsi"/>
          <w:bCs/>
          <w:sz w:val="28"/>
          <w:szCs w:val="28"/>
        </w:rPr>
        <w:tab/>
        <w:t>Не включайте и не выключайте электрические приборы и не прикасайтесь к вилкам, розеткам и другим разъемам.</w:t>
      </w: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w:t>
      </w:r>
      <w:r w:rsidRPr="007B294D">
        <w:rPr>
          <w:rFonts w:asciiTheme="majorHAnsi" w:hAnsiTheme="majorHAnsi"/>
          <w:bCs/>
          <w:sz w:val="28"/>
          <w:szCs w:val="28"/>
        </w:rPr>
        <w:tab/>
        <w:t>Не используйте телефон, подключенный к городской телефонной сети.</w:t>
      </w:r>
    </w:p>
    <w:p w:rsidR="007B294D" w:rsidRPr="007B294D" w:rsidRDefault="007B294D" w:rsidP="007B294D">
      <w:pPr>
        <w:pStyle w:val="a3"/>
        <w:jc w:val="both"/>
        <w:rPr>
          <w:rFonts w:asciiTheme="majorHAnsi" w:hAnsiTheme="majorHAnsi"/>
          <w:bCs/>
          <w:sz w:val="28"/>
          <w:szCs w:val="28"/>
        </w:rPr>
      </w:pPr>
      <w:r w:rsidRPr="007B294D">
        <w:rPr>
          <w:rFonts w:asciiTheme="majorHAnsi" w:hAnsiTheme="majorHAnsi"/>
          <w:bCs/>
          <w:sz w:val="28"/>
          <w:szCs w:val="28"/>
        </w:rPr>
        <w:t>•</w:t>
      </w:r>
      <w:r w:rsidRPr="007B294D">
        <w:rPr>
          <w:rFonts w:asciiTheme="majorHAnsi" w:hAnsiTheme="majorHAnsi"/>
          <w:bCs/>
          <w:sz w:val="28"/>
          <w:szCs w:val="28"/>
        </w:rPr>
        <w:tab/>
        <w:t>После проветривания помещения свяжитесь с Аварийной службой газа по номеру 104.</w:t>
      </w:r>
    </w:p>
    <w:p w:rsidR="007B294D" w:rsidRPr="007B294D" w:rsidRDefault="007B294D" w:rsidP="007B294D">
      <w:pPr>
        <w:pStyle w:val="a3"/>
        <w:jc w:val="both"/>
        <w:rPr>
          <w:rFonts w:asciiTheme="majorHAnsi" w:hAnsiTheme="majorHAnsi"/>
          <w:bCs/>
          <w:sz w:val="28"/>
          <w:szCs w:val="28"/>
        </w:rPr>
      </w:pPr>
    </w:p>
    <w:p w:rsidR="007B294D" w:rsidRPr="00074600" w:rsidRDefault="007B294D" w:rsidP="00EE1BB0">
      <w:pPr>
        <w:pStyle w:val="a3"/>
        <w:jc w:val="both"/>
        <w:rPr>
          <w:rFonts w:asciiTheme="majorHAnsi" w:hAnsiTheme="majorHAnsi"/>
          <w:bCs/>
          <w:sz w:val="28"/>
          <w:szCs w:val="28"/>
        </w:rPr>
      </w:pP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lastRenderedPageBreak/>
        <w:t>Этот прибор не предназначен для использования детьми и лицами с ограниченными физическими, сенсорными или умственными способностями, или с недостатком опыта и знаний, если только они не находятся под присмотром или не проинструктированы относительно использования прибора лицом, ответственным за их безопасность. Дети должны находиться под присмотром, чтобы они не играли с прибором.</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Подходящий изолирующий выключатель, обеспечивающий полное отключение от сети электропитания, встроен в стационарную проводку, установлен и расположен в соответствии с местными нормами и правилами электромонтажа.</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Под варочную панель необходимо установить доску.</w:t>
      </w:r>
    </w:p>
    <w:p w:rsidR="00EE1BB0" w:rsidRPr="00074600" w:rsidRDefault="00EE1BB0" w:rsidP="00EE1BB0">
      <w:pPr>
        <w:pStyle w:val="a3"/>
        <w:jc w:val="both"/>
        <w:rPr>
          <w:rFonts w:asciiTheme="majorHAnsi" w:hAnsiTheme="majorHAnsi"/>
          <w:bCs/>
          <w:sz w:val="28"/>
          <w:szCs w:val="28"/>
        </w:rPr>
      </w:pPr>
    </w:p>
    <w:p w:rsidR="00EE1BB0" w:rsidRPr="00074600" w:rsidRDefault="00EE1BB0" w:rsidP="00EE1BB0">
      <w:pPr>
        <w:pStyle w:val="a3"/>
        <w:jc w:val="both"/>
        <w:rPr>
          <w:rFonts w:asciiTheme="majorHAnsi" w:hAnsiTheme="majorHAnsi"/>
          <w:bCs/>
          <w:i/>
          <w:sz w:val="28"/>
          <w:szCs w:val="28"/>
        </w:rPr>
      </w:pPr>
      <w:r w:rsidRPr="00074600">
        <w:rPr>
          <w:rFonts w:asciiTheme="majorHAnsi" w:hAnsiTheme="majorHAnsi"/>
          <w:bCs/>
          <w:i/>
          <w:sz w:val="28"/>
          <w:szCs w:val="28"/>
        </w:rPr>
        <w:t>Опасность нагретой поверхности</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 Во время использования доступные части этого прибора становятся достаточно горячими, чтобы вызвать ожоги.</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 Не позволяйте вашему телу или одежде находиться в контакте со стеклокерамической поверхностью, пока поверхность не остынет.</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 Никогда не оставляйте металлические предметы (например, кухонная утварь) или пустые кастрюли на варочной панели, поскольку они могут сильно нагреться очень быстро.</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 Не подпускайте детей.</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 Ручки кастрюль или сковородок могут быть горячими на ощупь. Несоблюдение этой рекомендации может привести к ожогам.</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 Никогда не оставляйте прибор без присмотра, когда он используется, жир и масло могут самовоспламениться, это может привести к пожару.</w:t>
      </w:r>
    </w:p>
    <w:p w:rsidR="00555D69" w:rsidRPr="00074600" w:rsidRDefault="00555D69" w:rsidP="00EE1BB0">
      <w:pPr>
        <w:pStyle w:val="a3"/>
        <w:jc w:val="both"/>
        <w:rPr>
          <w:rFonts w:asciiTheme="majorHAnsi" w:hAnsiTheme="majorHAnsi"/>
          <w:b/>
          <w:bCs/>
          <w:sz w:val="28"/>
          <w:szCs w:val="28"/>
        </w:rPr>
      </w:pPr>
    </w:p>
    <w:p w:rsidR="002A6FE0" w:rsidRPr="00074600" w:rsidRDefault="002A6FE0" w:rsidP="00EE1BB0">
      <w:pPr>
        <w:pStyle w:val="a3"/>
        <w:jc w:val="both"/>
        <w:rPr>
          <w:rFonts w:asciiTheme="majorHAnsi" w:hAnsiTheme="majorHAnsi"/>
          <w:b/>
          <w:bCs/>
          <w:sz w:val="28"/>
          <w:szCs w:val="28"/>
        </w:rPr>
      </w:pP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
          <w:bCs/>
          <w:sz w:val="28"/>
          <w:szCs w:val="28"/>
        </w:rPr>
        <w:t>Предупреждение:</w:t>
      </w:r>
      <w:r w:rsidRPr="00074600">
        <w:rPr>
          <w:rFonts w:asciiTheme="majorHAnsi" w:hAnsiTheme="majorHAnsi"/>
          <w:bCs/>
          <w:sz w:val="28"/>
          <w:szCs w:val="28"/>
        </w:rPr>
        <w:t xml:space="preserve"> нельзя использовать пароочиститель для чистки варочной поверхности. Не используйте металлические мочалки или любые другие абразивные чистящие средства для очистки варочной панели, так как они могут поцарапать стекло.</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Прибор не предназначен для управления с помощью внешнего таймера или отдельной системы дистанционного управления.</w:t>
      </w:r>
    </w:p>
    <w:p w:rsidR="00EE1BB0" w:rsidRPr="00074600" w:rsidRDefault="00EE1BB0" w:rsidP="00EE1BB0">
      <w:pPr>
        <w:pStyle w:val="a3"/>
        <w:jc w:val="both"/>
        <w:rPr>
          <w:rFonts w:asciiTheme="majorHAnsi" w:hAnsiTheme="majorHAnsi"/>
          <w:bCs/>
          <w:i/>
          <w:sz w:val="28"/>
          <w:szCs w:val="28"/>
        </w:rPr>
      </w:pPr>
      <w:r w:rsidRPr="00074600">
        <w:rPr>
          <w:rFonts w:asciiTheme="majorHAnsi" w:hAnsiTheme="majorHAnsi"/>
          <w:bCs/>
          <w:sz w:val="28"/>
          <w:szCs w:val="28"/>
        </w:rPr>
        <w:t xml:space="preserve">    </w:t>
      </w:r>
      <w:r w:rsidRPr="00074600">
        <w:rPr>
          <w:rFonts w:asciiTheme="majorHAnsi" w:hAnsiTheme="majorHAnsi"/>
          <w:bCs/>
          <w:i/>
          <w:sz w:val="28"/>
          <w:szCs w:val="28"/>
        </w:rPr>
        <w:t>Опасность возгорания: не храните предметы на варочных поверхностях.</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ВНИМАНИЕ: Процесс приготовления должен контролироваться. Краткосрочный процесс приготовления пищи должен находиться под постоянным наблюдением.</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Если шнур питания поврежден, он должен быть заменен производителем, его сервисным центром или лицом с аналогичной квалификацией во избежание опасности.</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Данный прибор предназначен для использования в бытовых и аналогичных условиях, таких как: кухонные помещения в квартирах, загородных домах, офисах, гостиницах, мотелях и других помещениях жилого типа.</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Никогда не используйте варочную поверхность для обогрева помещения.</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Никогда не используйте прибор в качестве поверхности для хранения.</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Никогда не оставляйте какие-либо предметы или посуду на рабочей поверхности.</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Не кладите и не бросайте тяжелые предметы на варочную панель.</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После использования всегда выключайте конфорки и варочную панель.</w:t>
      </w:r>
      <w:r w:rsidR="00534CF5" w:rsidRPr="00074600">
        <w:rPr>
          <w:rFonts w:asciiTheme="majorHAnsi" w:hAnsiTheme="majorHAnsi"/>
          <w:bCs/>
          <w:sz w:val="28"/>
          <w:szCs w:val="28"/>
        </w:rPr>
        <w:t xml:space="preserve"> Не </w:t>
      </w:r>
      <w:r w:rsidR="00534CF5" w:rsidRPr="00074600">
        <w:rPr>
          <w:rFonts w:asciiTheme="majorHAnsi" w:hAnsiTheme="majorHAnsi"/>
          <w:bCs/>
          <w:sz w:val="28"/>
          <w:szCs w:val="28"/>
        </w:rPr>
        <w:lastRenderedPageBreak/>
        <w:t>полагайтесь на то, что она отключится сама функцией обнаружения предметов, после того как вы уберете посуду.</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Не используйте посуду с неровными краями и не передвигайте кастрюли/сковородки по поверхности стекла, так как это может поцарапать стекло.</w:t>
      </w: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Не пытайтесь самостоятельно отремонтировать или заменить любую часть прибора. Обслуживание и ремонт должен выполнять только квалифицированный специалист.</w:t>
      </w:r>
    </w:p>
    <w:p w:rsidR="00534CF5" w:rsidRPr="00074600" w:rsidRDefault="00534CF5" w:rsidP="00EE1BB0">
      <w:pPr>
        <w:pStyle w:val="a3"/>
        <w:jc w:val="both"/>
        <w:rPr>
          <w:rFonts w:asciiTheme="majorHAnsi" w:hAnsiTheme="majorHAnsi"/>
          <w:bCs/>
          <w:sz w:val="28"/>
          <w:szCs w:val="28"/>
        </w:rPr>
      </w:pPr>
      <w:r w:rsidRPr="00074600">
        <w:rPr>
          <w:rFonts w:asciiTheme="majorHAnsi" w:hAnsiTheme="majorHAnsi"/>
          <w:bCs/>
          <w:sz w:val="28"/>
          <w:szCs w:val="28"/>
        </w:rPr>
        <w:t>Не стойте на варочной панели.</w:t>
      </w:r>
    </w:p>
    <w:p w:rsidR="00EE1BB0" w:rsidRPr="00074600" w:rsidRDefault="00EE1BB0" w:rsidP="00EE1BB0">
      <w:pPr>
        <w:pStyle w:val="a3"/>
        <w:jc w:val="both"/>
        <w:rPr>
          <w:rFonts w:asciiTheme="majorHAnsi" w:hAnsiTheme="majorHAnsi"/>
          <w:bCs/>
          <w:sz w:val="28"/>
          <w:szCs w:val="28"/>
        </w:rPr>
      </w:pPr>
    </w:p>
    <w:p w:rsidR="00534CF5" w:rsidRPr="00074600" w:rsidRDefault="00534CF5" w:rsidP="00534CF5">
      <w:pPr>
        <w:pStyle w:val="a3"/>
        <w:jc w:val="both"/>
        <w:rPr>
          <w:rFonts w:asciiTheme="majorHAnsi" w:hAnsiTheme="majorHAnsi"/>
          <w:bCs/>
          <w:sz w:val="28"/>
          <w:szCs w:val="28"/>
        </w:rPr>
      </w:pPr>
      <w:r w:rsidRPr="00074600">
        <w:rPr>
          <w:rFonts w:asciiTheme="majorHAnsi" w:hAnsiTheme="majorHAnsi"/>
          <w:bCs/>
          <w:sz w:val="28"/>
          <w:szCs w:val="28"/>
        </w:rPr>
        <w:t>Данный прибор соответствует стандартам электромагнитной безопасности.</w:t>
      </w:r>
    </w:p>
    <w:p w:rsidR="00534CF5" w:rsidRPr="00074600" w:rsidRDefault="00534CF5" w:rsidP="00534CF5">
      <w:pPr>
        <w:pStyle w:val="a3"/>
        <w:numPr>
          <w:ilvl w:val="0"/>
          <w:numId w:val="8"/>
        </w:numPr>
        <w:ind w:left="142" w:hanging="142"/>
        <w:jc w:val="both"/>
        <w:rPr>
          <w:rFonts w:asciiTheme="majorHAnsi" w:hAnsiTheme="majorHAnsi"/>
          <w:bCs/>
          <w:sz w:val="28"/>
          <w:szCs w:val="28"/>
        </w:rPr>
      </w:pPr>
      <w:r w:rsidRPr="00074600">
        <w:rPr>
          <w:rFonts w:asciiTheme="majorHAnsi" w:hAnsiTheme="majorHAnsi"/>
          <w:bCs/>
          <w:sz w:val="28"/>
          <w:szCs w:val="28"/>
        </w:rPr>
        <w:t>Тем не менее, люди с кардиостимуляторами или другими электрическими имплантатами (например, инсулиновые помпы) должны проконсультироваться с лечащим врачом или производителем имплантата перед использованием этого прибора, чтобы убедиться, что их имплантаты не будут подвергаться воздействию электромагнитного поля.</w:t>
      </w:r>
    </w:p>
    <w:p w:rsidR="00534CF5" w:rsidRPr="00074600" w:rsidRDefault="00534CF5" w:rsidP="00534CF5">
      <w:pPr>
        <w:pStyle w:val="a3"/>
        <w:numPr>
          <w:ilvl w:val="0"/>
          <w:numId w:val="8"/>
        </w:numPr>
        <w:ind w:left="142" w:hanging="142"/>
        <w:jc w:val="both"/>
        <w:rPr>
          <w:rFonts w:asciiTheme="majorHAnsi" w:hAnsiTheme="majorHAnsi"/>
          <w:bCs/>
          <w:sz w:val="28"/>
          <w:szCs w:val="28"/>
        </w:rPr>
      </w:pPr>
      <w:r w:rsidRPr="00074600">
        <w:rPr>
          <w:rFonts w:asciiTheme="majorHAnsi" w:hAnsiTheme="majorHAnsi"/>
          <w:bCs/>
          <w:sz w:val="28"/>
          <w:szCs w:val="28"/>
        </w:rPr>
        <w:t>Несоблюдение данной рекомендации может привести к смерти.</w:t>
      </w:r>
    </w:p>
    <w:p w:rsidR="00534CF5" w:rsidRPr="00074600" w:rsidRDefault="00534CF5" w:rsidP="00EE1BB0">
      <w:pPr>
        <w:pStyle w:val="a3"/>
        <w:jc w:val="both"/>
        <w:rPr>
          <w:rFonts w:asciiTheme="majorHAnsi" w:hAnsiTheme="majorHAnsi"/>
          <w:bCs/>
          <w:sz w:val="28"/>
          <w:szCs w:val="28"/>
        </w:rPr>
      </w:pPr>
    </w:p>
    <w:p w:rsidR="00EE1BB0" w:rsidRPr="00074600" w:rsidRDefault="00EE1BB0" w:rsidP="00EE1BB0">
      <w:pPr>
        <w:pStyle w:val="a3"/>
        <w:jc w:val="both"/>
        <w:rPr>
          <w:rFonts w:asciiTheme="majorHAnsi" w:hAnsiTheme="majorHAnsi"/>
          <w:bCs/>
          <w:sz w:val="28"/>
          <w:szCs w:val="28"/>
        </w:rPr>
      </w:pPr>
      <w:r w:rsidRPr="00074600">
        <w:rPr>
          <w:rFonts w:asciiTheme="majorHAnsi" w:hAnsiTheme="majorHAnsi"/>
          <w:bCs/>
          <w:sz w:val="28"/>
          <w:szCs w:val="28"/>
        </w:rPr>
        <w:t>НИКОГДА не пытайтесь тушить огонь водой, выключите прибор и затем закройте пламя, например, крышкой или противопожарным покрывалом.</w:t>
      </w:r>
    </w:p>
    <w:p w:rsidR="00EE1BB0" w:rsidRPr="00074600" w:rsidRDefault="00EE1BB0" w:rsidP="00EE1BB0">
      <w:pPr>
        <w:pStyle w:val="a3"/>
        <w:jc w:val="both"/>
        <w:rPr>
          <w:rFonts w:asciiTheme="majorHAnsi" w:hAnsiTheme="majorHAnsi"/>
          <w:b/>
          <w:bCs/>
          <w:sz w:val="28"/>
          <w:szCs w:val="28"/>
        </w:rPr>
      </w:pPr>
    </w:p>
    <w:p w:rsidR="00D50FA0" w:rsidRDefault="00DA1E76" w:rsidP="00AE397C">
      <w:pPr>
        <w:pStyle w:val="1"/>
        <w:ind w:left="0"/>
        <w:jc w:val="both"/>
        <w:rPr>
          <w:rFonts w:asciiTheme="majorHAnsi" w:hAnsiTheme="majorHAnsi"/>
          <w:sz w:val="28"/>
          <w:szCs w:val="28"/>
        </w:rPr>
      </w:pPr>
      <w:r>
        <w:rPr>
          <w:rFonts w:asciiTheme="majorHAnsi" w:hAnsiTheme="majorHAnsi"/>
          <w:sz w:val="28"/>
          <w:szCs w:val="28"/>
        </w:rPr>
        <w:t>ТРЕБОВАНИЯ К ЗАЗЕМЛЕНИЮ РОЗЕТКИ</w:t>
      </w:r>
    </w:p>
    <w:p w:rsidR="00DA1E76" w:rsidRPr="00DA1E76" w:rsidRDefault="00DA1E76" w:rsidP="00DA1E76">
      <w:pPr>
        <w:pStyle w:val="1"/>
        <w:ind w:left="0" w:firstLine="284"/>
        <w:jc w:val="both"/>
        <w:rPr>
          <w:rFonts w:asciiTheme="majorHAnsi" w:hAnsiTheme="majorHAnsi"/>
          <w:b w:val="0"/>
          <w:sz w:val="28"/>
          <w:szCs w:val="28"/>
        </w:rPr>
      </w:pPr>
      <w:r w:rsidRPr="00DA1E76">
        <w:rPr>
          <w:rFonts w:asciiTheme="majorHAnsi" w:hAnsiTheme="majorHAnsi"/>
          <w:b w:val="0"/>
          <w:sz w:val="28"/>
          <w:szCs w:val="28"/>
        </w:rPr>
        <w:t>Устройство должно быть заземлено.</w:t>
      </w:r>
      <w:r>
        <w:rPr>
          <w:rFonts w:asciiTheme="majorHAnsi" w:hAnsiTheme="majorHAnsi"/>
          <w:b w:val="0"/>
          <w:sz w:val="28"/>
          <w:szCs w:val="28"/>
        </w:rPr>
        <w:t xml:space="preserve"> В случае возникновения неисправностей или поломки заземление сокращает риск поражения электрическим током, обеспечивая путь наименьшего сопротивления электрического тока. Этот прибор оснащен проводом заземления</w:t>
      </w:r>
      <w:r w:rsidR="00867ABE">
        <w:rPr>
          <w:rFonts w:asciiTheme="majorHAnsi" w:hAnsiTheme="majorHAnsi"/>
          <w:b w:val="0"/>
          <w:sz w:val="28"/>
          <w:szCs w:val="28"/>
        </w:rPr>
        <w:t xml:space="preserve"> и заземленной вилкой. Вилка должна включаться в соответствующую розетку. Ненадлежащее подключение может вызвать поражение электрическим током. Если вы не уверены в надлежащем заземлении, проконсультируйтесь с опытным электриком. Не вносите изменение в конструкцию вилки, идущей в комплекте с оборудованием, если она не подходит к розетке. Обратитесь к специалисту для установки соответствующей розетки.</w:t>
      </w:r>
    </w:p>
    <w:p w:rsidR="00D50FA0" w:rsidRDefault="00D50FA0" w:rsidP="00AE397C">
      <w:pPr>
        <w:pStyle w:val="1"/>
        <w:ind w:left="0"/>
        <w:jc w:val="both"/>
        <w:rPr>
          <w:rFonts w:asciiTheme="majorHAnsi" w:hAnsiTheme="majorHAnsi"/>
          <w:sz w:val="28"/>
          <w:szCs w:val="28"/>
        </w:rPr>
      </w:pPr>
    </w:p>
    <w:p w:rsidR="00960675" w:rsidRPr="00683240" w:rsidRDefault="00960675" w:rsidP="00960675">
      <w:pPr>
        <w:pStyle w:val="1"/>
        <w:ind w:left="0"/>
        <w:jc w:val="both"/>
        <w:rPr>
          <w:rFonts w:asciiTheme="majorHAnsi" w:hAnsiTheme="majorHAnsi"/>
          <w:sz w:val="32"/>
          <w:szCs w:val="32"/>
        </w:rPr>
      </w:pPr>
      <w:r w:rsidRPr="00683240">
        <w:rPr>
          <w:rFonts w:asciiTheme="majorHAnsi" w:hAnsiTheme="majorHAnsi"/>
          <w:sz w:val="32"/>
          <w:szCs w:val="32"/>
        </w:rPr>
        <w:t>УСТАНОВКА</w:t>
      </w:r>
    </w:p>
    <w:p w:rsidR="00960675" w:rsidRPr="00074600" w:rsidRDefault="00960675" w:rsidP="00960675">
      <w:pPr>
        <w:pStyle w:val="a3"/>
        <w:spacing w:before="1"/>
        <w:ind w:right="14"/>
        <w:jc w:val="both"/>
        <w:rPr>
          <w:rFonts w:ascii="Cambria" w:hAnsi="Cambria" w:cs="Times New Roman"/>
          <w:sz w:val="28"/>
          <w:szCs w:val="28"/>
        </w:rPr>
      </w:pPr>
      <w:r w:rsidRPr="00074600">
        <w:rPr>
          <w:rFonts w:ascii="Cambria" w:hAnsi="Cambria" w:cs="Times New Roman"/>
          <w:sz w:val="28"/>
          <w:szCs w:val="28"/>
        </w:rPr>
        <w:t>Вырежьте рабочую поверхность по размерам, указанным на чертеже.</w:t>
      </w:r>
    </w:p>
    <w:p w:rsidR="00960675" w:rsidRPr="00074600" w:rsidRDefault="00960675" w:rsidP="00960675">
      <w:pPr>
        <w:pStyle w:val="a3"/>
        <w:spacing w:before="1"/>
        <w:ind w:right="14"/>
        <w:jc w:val="both"/>
        <w:rPr>
          <w:rFonts w:ascii="Cambria" w:hAnsi="Cambria" w:cs="Times New Roman"/>
          <w:sz w:val="28"/>
          <w:szCs w:val="28"/>
        </w:rPr>
      </w:pPr>
      <w:r w:rsidRPr="00074600">
        <w:rPr>
          <w:rFonts w:ascii="Cambria" w:hAnsi="Cambria" w:cs="Times New Roman"/>
          <w:sz w:val="28"/>
          <w:szCs w:val="28"/>
        </w:rPr>
        <w:t>Для установки и использования вокруг отверстия необходимо оставить не менее 5 см свободного пространства.</w:t>
      </w:r>
    </w:p>
    <w:p w:rsidR="00960675" w:rsidRPr="00074600" w:rsidRDefault="00960675" w:rsidP="00960675">
      <w:pPr>
        <w:pStyle w:val="a3"/>
        <w:spacing w:before="1"/>
        <w:ind w:right="14"/>
        <w:jc w:val="both"/>
        <w:rPr>
          <w:rFonts w:ascii="Cambria" w:hAnsi="Cambria" w:cs="Times New Roman"/>
          <w:sz w:val="28"/>
          <w:szCs w:val="28"/>
        </w:rPr>
      </w:pPr>
      <w:r w:rsidRPr="00074600">
        <w:rPr>
          <w:noProof/>
          <w:sz w:val="28"/>
          <w:szCs w:val="28"/>
          <w:lang w:eastAsia="ru-RU"/>
        </w:rPr>
        <w:drawing>
          <wp:anchor distT="0" distB="0" distL="0" distR="0" simplePos="0" relativeHeight="487773696" behindDoc="0" locked="0" layoutInCell="1" allowOverlap="1" wp14:anchorId="02371DF1" wp14:editId="17846259">
            <wp:simplePos x="0" y="0"/>
            <wp:positionH relativeFrom="page">
              <wp:posOffset>606425</wp:posOffset>
            </wp:positionH>
            <wp:positionV relativeFrom="paragraph">
              <wp:posOffset>882015</wp:posOffset>
            </wp:positionV>
            <wp:extent cx="4072255" cy="1271905"/>
            <wp:effectExtent l="0" t="0" r="4445" b="4445"/>
            <wp:wrapTopAndBottom/>
            <wp:docPr id="4"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40.jpeg"/>
                    <pic:cNvPicPr>
                      <a:picLocks noChangeAspect="1"/>
                    </pic:cNvPicPr>
                  </pic:nvPicPr>
                  <pic:blipFill>
                    <a:blip r:embed="rId9" cstate="print"/>
                    <a:stretch>
                      <a:fillRect/>
                    </a:stretch>
                  </pic:blipFill>
                  <pic:spPr>
                    <a:xfrm>
                      <a:off x="0" y="0"/>
                      <a:ext cx="4072255" cy="1271905"/>
                    </a:xfrm>
                    <a:prstGeom prst="rect">
                      <a:avLst/>
                    </a:prstGeom>
                  </pic:spPr>
                </pic:pic>
              </a:graphicData>
            </a:graphic>
            <wp14:sizeRelH relativeFrom="margin">
              <wp14:pctWidth>0</wp14:pctWidth>
            </wp14:sizeRelH>
            <wp14:sizeRelV relativeFrom="margin">
              <wp14:pctHeight>0</wp14:pctHeight>
            </wp14:sizeRelV>
          </wp:anchor>
        </w:drawing>
      </w:r>
      <w:r w:rsidRPr="00074600">
        <w:rPr>
          <w:rFonts w:ascii="Cambria" w:hAnsi="Cambria" w:cs="Times New Roman"/>
          <w:sz w:val="28"/>
          <w:szCs w:val="28"/>
        </w:rPr>
        <w:t>Убедитесь, что толщина рабочей поверхности составляет не менее 30 мм. Пожалуйста, выберите термостойкий материал рабочей поверхности, чтобы избежать большей деформации, вызванной тепловым излучением от конфорки. Размеры встройки указаны ниже согласно условным обозначениям:</w:t>
      </w:r>
    </w:p>
    <w:p w:rsidR="00960675" w:rsidRPr="00074600" w:rsidRDefault="00960675" w:rsidP="00960675">
      <w:pPr>
        <w:pStyle w:val="a3"/>
        <w:spacing w:before="1"/>
        <w:ind w:left="567" w:right="469"/>
        <w:jc w:val="both"/>
        <w:rPr>
          <w:rFonts w:ascii="Times New Roman" w:hAnsi="Times New Roman" w:cs="Times New Roman"/>
          <w:sz w:val="28"/>
          <w:szCs w:val="28"/>
        </w:rPr>
      </w:pPr>
    </w:p>
    <w:tbl>
      <w:tblPr>
        <w:tblW w:w="10307"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840"/>
        <w:gridCol w:w="851"/>
        <w:gridCol w:w="992"/>
        <w:gridCol w:w="851"/>
        <w:gridCol w:w="992"/>
        <w:gridCol w:w="850"/>
        <w:gridCol w:w="851"/>
        <w:gridCol w:w="1080"/>
      </w:tblGrid>
      <w:tr w:rsidR="00960675" w:rsidRPr="00074600" w:rsidTr="00395481">
        <w:trPr>
          <w:trHeight w:val="278"/>
        </w:trPr>
        <w:tc>
          <w:tcPr>
            <w:tcW w:w="3840" w:type="dxa"/>
            <w:tcBorders>
              <w:top w:val="single" w:sz="4" w:space="0" w:color="000000"/>
              <w:left w:val="single" w:sz="4" w:space="0" w:color="000000"/>
              <w:bottom w:val="single" w:sz="4" w:space="0" w:color="000000"/>
              <w:right w:val="single" w:sz="4" w:space="0" w:color="000000"/>
            </w:tcBorders>
            <w:shd w:val="clear" w:color="auto" w:fill="CCCCCC"/>
            <w:hideMark/>
          </w:tcPr>
          <w:p w:rsidR="00960675" w:rsidRPr="00074600" w:rsidRDefault="00960675" w:rsidP="00395481">
            <w:pPr>
              <w:pStyle w:val="TableParagraph"/>
              <w:spacing w:before="47"/>
              <w:rPr>
                <w:rFonts w:eastAsia="SimSun"/>
                <w:b/>
                <w:sz w:val="28"/>
                <w:szCs w:val="28"/>
                <w:lang w:eastAsia="zh-CN"/>
              </w:rPr>
            </w:pPr>
            <w:r w:rsidRPr="00074600">
              <w:rPr>
                <w:rFonts w:eastAsia="SimSun"/>
                <w:b/>
                <w:sz w:val="28"/>
                <w:szCs w:val="28"/>
                <w:lang w:eastAsia="zh-CN"/>
              </w:rPr>
              <w:t>Модель</w:t>
            </w:r>
          </w:p>
        </w:tc>
        <w:tc>
          <w:tcPr>
            <w:tcW w:w="851" w:type="dxa"/>
            <w:tcBorders>
              <w:top w:val="single" w:sz="4" w:space="0" w:color="000000"/>
              <w:left w:val="single" w:sz="4" w:space="0" w:color="000000"/>
              <w:bottom w:val="single" w:sz="4" w:space="0" w:color="000000"/>
              <w:right w:val="single" w:sz="4" w:space="0" w:color="000000"/>
            </w:tcBorders>
            <w:shd w:val="clear" w:color="auto" w:fill="CCCCCC"/>
            <w:hideMark/>
          </w:tcPr>
          <w:p w:rsidR="00960675" w:rsidRPr="00074600" w:rsidRDefault="00960675" w:rsidP="00395481">
            <w:pPr>
              <w:pStyle w:val="TableParagraph"/>
              <w:spacing w:before="47"/>
              <w:jc w:val="center"/>
              <w:rPr>
                <w:b/>
                <w:sz w:val="28"/>
                <w:szCs w:val="28"/>
              </w:rPr>
            </w:pPr>
            <w:r w:rsidRPr="00074600">
              <w:rPr>
                <w:b/>
                <w:sz w:val="28"/>
                <w:szCs w:val="28"/>
              </w:rPr>
              <w:t>L(</w:t>
            </w:r>
            <w:proofErr w:type="spellStart"/>
            <w:r w:rsidRPr="00074600">
              <w:rPr>
                <w:b/>
                <w:sz w:val="28"/>
                <w:szCs w:val="28"/>
              </w:rPr>
              <w:t>mm</w:t>
            </w:r>
            <w:proofErr w:type="spellEnd"/>
            <w:r w:rsidRPr="00074600">
              <w:rPr>
                <w:b/>
                <w:sz w:val="28"/>
                <w:szCs w:val="28"/>
              </w:rPr>
              <w:t>)</w:t>
            </w:r>
          </w:p>
        </w:tc>
        <w:tc>
          <w:tcPr>
            <w:tcW w:w="992" w:type="dxa"/>
            <w:tcBorders>
              <w:top w:val="single" w:sz="4" w:space="0" w:color="000000"/>
              <w:left w:val="single" w:sz="4" w:space="0" w:color="000000"/>
              <w:bottom w:val="single" w:sz="4" w:space="0" w:color="000000"/>
              <w:right w:val="single" w:sz="4" w:space="0" w:color="000000"/>
            </w:tcBorders>
            <w:shd w:val="clear" w:color="auto" w:fill="CCCCCC"/>
            <w:hideMark/>
          </w:tcPr>
          <w:p w:rsidR="00960675" w:rsidRPr="00074600" w:rsidRDefault="00960675" w:rsidP="00395481">
            <w:pPr>
              <w:pStyle w:val="TableParagraph"/>
              <w:spacing w:before="47"/>
              <w:rPr>
                <w:b/>
                <w:sz w:val="28"/>
                <w:szCs w:val="28"/>
              </w:rPr>
            </w:pPr>
            <w:r w:rsidRPr="00074600">
              <w:rPr>
                <w:b/>
                <w:sz w:val="28"/>
                <w:szCs w:val="28"/>
              </w:rPr>
              <w:t>W(</w:t>
            </w:r>
            <w:proofErr w:type="spellStart"/>
            <w:r w:rsidRPr="00074600">
              <w:rPr>
                <w:b/>
                <w:sz w:val="28"/>
                <w:szCs w:val="28"/>
              </w:rPr>
              <w:t>mm</w:t>
            </w:r>
            <w:proofErr w:type="spellEnd"/>
            <w:r w:rsidRPr="00074600">
              <w:rPr>
                <w:b/>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CCCCCC"/>
            <w:hideMark/>
          </w:tcPr>
          <w:p w:rsidR="00960675" w:rsidRPr="00074600" w:rsidRDefault="00960675" w:rsidP="00395481">
            <w:pPr>
              <w:pStyle w:val="TableParagraph"/>
              <w:spacing w:before="47"/>
              <w:rPr>
                <w:b/>
                <w:sz w:val="28"/>
                <w:szCs w:val="28"/>
              </w:rPr>
            </w:pPr>
            <w:r w:rsidRPr="00074600">
              <w:rPr>
                <w:b/>
                <w:sz w:val="28"/>
                <w:szCs w:val="28"/>
              </w:rPr>
              <w:t>H(</w:t>
            </w:r>
            <w:proofErr w:type="spellStart"/>
            <w:r w:rsidRPr="00074600">
              <w:rPr>
                <w:b/>
                <w:sz w:val="28"/>
                <w:szCs w:val="28"/>
              </w:rPr>
              <w:t>mm</w:t>
            </w:r>
            <w:proofErr w:type="spellEnd"/>
            <w:r w:rsidRPr="00074600">
              <w:rPr>
                <w:b/>
                <w:sz w:val="28"/>
                <w:szCs w:val="28"/>
              </w:rPr>
              <w:t>)</w:t>
            </w:r>
          </w:p>
        </w:tc>
        <w:tc>
          <w:tcPr>
            <w:tcW w:w="992" w:type="dxa"/>
            <w:tcBorders>
              <w:top w:val="single" w:sz="4" w:space="0" w:color="000000"/>
              <w:left w:val="single" w:sz="4" w:space="0" w:color="000000"/>
              <w:bottom w:val="single" w:sz="4" w:space="0" w:color="000000"/>
              <w:right w:val="single" w:sz="4" w:space="0" w:color="000000"/>
            </w:tcBorders>
            <w:shd w:val="clear" w:color="auto" w:fill="CCCCCC"/>
            <w:hideMark/>
          </w:tcPr>
          <w:p w:rsidR="00960675" w:rsidRPr="00074600" w:rsidRDefault="00960675" w:rsidP="00395481">
            <w:pPr>
              <w:pStyle w:val="TableParagraph"/>
              <w:spacing w:before="47"/>
              <w:jc w:val="center"/>
              <w:rPr>
                <w:b/>
                <w:sz w:val="28"/>
                <w:szCs w:val="28"/>
              </w:rPr>
            </w:pPr>
            <w:r w:rsidRPr="00074600">
              <w:rPr>
                <w:b/>
                <w:sz w:val="28"/>
                <w:szCs w:val="28"/>
              </w:rPr>
              <w:t>D(</w:t>
            </w:r>
            <w:proofErr w:type="spellStart"/>
            <w:r w:rsidRPr="00074600">
              <w:rPr>
                <w:b/>
                <w:sz w:val="28"/>
                <w:szCs w:val="28"/>
              </w:rPr>
              <w:t>mm</w:t>
            </w:r>
            <w:proofErr w:type="spellEnd"/>
            <w:r w:rsidRPr="00074600">
              <w:rPr>
                <w:b/>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CCCCCC"/>
            <w:hideMark/>
          </w:tcPr>
          <w:p w:rsidR="00960675" w:rsidRPr="00074600" w:rsidRDefault="00960675" w:rsidP="00395481">
            <w:pPr>
              <w:pStyle w:val="TableParagraph"/>
              <w:spacing w:before="47"/>
              <w:rPr>
                <w:b/>
                <w:sz w:val="28"/>
                <w:szCs w:val="28"/>
              </w:rPr>
            </w:pPr>
            <w:r w:rsidRPr="00074600">
              <w:rPr>
                <w:b/>
                <w:sz w:val="28"/>
                <w:szCs w:val="28"/>
              </w:rPr>
              <w:t>A(</w:t>
            </w:r>
            <w:proofErr w:type="spellStart"/>
            <w:r w:rsidRPr="00074600">
              <w:rPr>
                <w:b/>
                <w:sz w:val="28"/>
                <w:szCs w:val="28"/>
              </w:rPr>
              <w:t>mm</w:t>
            </w:r>
            <w:proofErr w:type="spellEnd"/>
            <w:r w:rsidRPr="00074600">
              <w:rPr>
                <w:b/>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CCCCCC"/>
            <w:hideMark/>
          </w:tcPr>
          <w:p w:rsidR="00960675" w:rsidRPr="00074600" w:rsidRDefault="00960675" w:rsidP="00395481">
            <w:pPr>
              <w:pStyle w:val="TableParagraph"/>
              <w:spacing w:before="47"/>
              <w:jc w:val="center"/>
              <w:rPr>
                <w:b/>
                <w:sz w:val="28"/>
                <w:szCs w:val="28"/>
              </w:rPr>
            </w:pPr>
            <w:r w:rsidRPr="00074600">
              <w:rPr>
                <w:b/>
                <w:sz w:val="28"/>
                <w:szCs w:val="28"/>
              </w:rPr>
              <w:t>B(</w:t>
            </w:r>
            <w:proofErr w:type="spellStart"/>
            <w:r w:rsidRPr="00074600">
              <w:rPr>
                <w:b/>
                <w:sz w:val="28"/>
                <w:szCs w:val="28"/>
              </w:rPr>
              <w:t>mm</w:t>
            </w:r>
            <w:proofErr w:type="spellEnd"/>
            <w:r w:rsidRPr="00074600">
              <w:rPr>
                <w:b/>
                <w:sz w:val="28"/>
                <w:szCs w:val="28"/>
              </w:rPr>
              <w:t>)</w:t>
            </w:r>
          </w:p>
        </w:tc>
        <w:tc>
          <w:tcPr>
            <w:tcW w:w="1080" w:type="dxa"/>
            <w:tcBorders>
              <w:top w:val="single" w:sz="4" w:space="0" w:color="000000"/>
              <w:left w:val="single" w:sz="4" w:space="0" w:color="000000"/>
              <w:bottom w:val="single" w:sz="4" w:space="0" w:color="000000"/>
              <w:right w:val="single" w:sz="4" w:space="0" w:color="000000"/>
            </w:tcBorders>
            <w:shd w:val="clear" w:color="auto" w:fill="CCCCCC"/>
            <w:hideMark/>
          </w:tcPr>
          <w:p w:rsidR="00960675" w:rsidRPr="00074600" w:rsidRDefault="00960675" w:rsidP="00395481">
            <w:pPr>
              <w:pStyle w:val="TableParagraph"/>
              <w:spacing w:before="47"/>
              <w:ind w:left="87" w:right="79"/>
              <w:jc w:val="center"/>
              <w:rPr>
                <w:b/>
                <w:sz w:val="28"/>
                <w:szCs w:val="28"/>
              </w:rPr>
            </w:pPr>
            <w:r w:rsidRPr="00074600">
              <w:rPr>
                <w:b/>
                <w:sz w:val="28"/>
                <w:szCs w:val="28"/>
              </w:rPr>
              <w:t>X(</w:t>
            </w:r>
            <w:proofErr w:type="spellStart"/>
            <w:r w:rsidRPr="00074600">
              <w:rPr>
                <w:b/>
                <w:sz w:val="28"/>
                <w:szCs w:val="28"/>
              </w:rPr>
              <w:t>mm</w:t>
            </w:r>
            <w:proofErr w:type="spellEnd"/>
            <w:r w:rsidRPr="00074600">
              <w:rPr>
                <w:b/>
                <w:sz w:val="28"/>
                <w:szCs w:val="28"/>
              </w:rPr>
              <w:t>)</w:t>
            </w:r>
          </w:p>
        </w:tc>
      </w:tr>
      <w:tr w:rsidR="00960675" w:rsidRPr="00074600" w:rsidTr="00395481">
        <w:trPr>
          <w:trHeight w:val="279"/>
        </w:trPr>
        <w:tc>
          <w:tcPr>
            <w:tcW w:w="3840" w:type="dxa"/>
            <w:tcBorders>
              <w:top w:val="single" w:sz="4" w:space="0" w:color="000000"/>
              <w:left w:val="single" w:sz="4" w:space="0" w:color="000000"/>
              <w:bottom w:val="single" w:sz="4" w:space="0" w:color="000000"/>
              <w:right w:val="single" w:sz="4" w:space="0" w:color="000000"/>
            </w:tcBorders>
            <w:hideMark/>
          </w:tcPr>
          <w:p w:rsidR="00960675" w:rsidRPr="00683240" w:rsidRDefault="00960675" w:rsidP="00395481">
            <w:pPr>
              <w:pStyle w:val="TableParagraph"/>
              <w:spacing w:before="50"/>
              <w:rPr>
                <w:rFonts w:ascii="Cambria" w:eastAsia="SimSun" w:hAnsi="Cambria"/>
                <w:sz w:val="28"/>
                <w:szCs w:val="28"/>
                <w:lang w:val="en-US" w:eastAsia="zh-CN"/>
              </w:rPr>
            </w:pPr>
            <w:r w:rsidRPr="00074600">
              <w:rPr>
                <w:rFonts w:ascii="Cambria" w:hAnsi="Cambria"/>
                <w:sz w:val="28"/>
                <w:szCs w:val="28"/>
              </w:rPr>
              <w:t>K</w:t>
            </w:r>
            <w:r>
              <w:rPr>
                <w:rFonts w:ascii="Cambria" w:hAnsi="Cambria"/>
                <w:sz w:val="28"/>
                <w:szCs w:val="28"/>
                <w:lang w:val="en-US"/>
              </w:rPr>
              <w:t>G</w:t>
            </w:r>
            <w:r w:rsidRPr="00074600">
              <w:rPr>
                <w:rFonts w:ascii="Cambria" w:hAnsi="Cambria"/>
                <w:sz w:val="28"/>
                <w:szCs w:val="28"/>
              </w:rPr>
              <w:t xml:space="preserve"> 02</w:t>
            </w:r>
            <w:r>
              <w:rPr>
                <w:rFonts w:ascii="Cambria" w:hAnsi="Cambria"/>
                <w:sz w:val="28"/>
                <w:szCs w:val="28"/>
              </w:rPr>
              <w:t>7</w:t>
            </w:r>
            <w:r w:rsidRPr="00074600">
              <w:rPr>
                <w:rFonts w:ascii="Cambria" w:hAnsi="Cambria"/>
                <w:sz w:val="28"/>
                <w:szCs w:val="28"/>
              </w:rPr>
              <w:t xml:space="preserve"> S</w:t>
            </w:r>
          </w:p>
        </w:tc>
        <w:tc>
          <w:tcPr>
            <w:tcW w:w="851" w:type="dxa"/>
            <w:tcBorders>
              <w:top w:val="single" w:sz="4" w:space="0" w:color="000000"/>
              <w:left w:val="single" w:sz="4" w:space="0" w:color="000000"/>
              <w:bottom w:val="single" w:sz="4" w:space="0" w:color="000000"/>
              <w:right w:val="single" w:sz="4" w:space="0" w:color="000000"/>
            </w:tcBorders>
            <w:hideMark/>
          </w:tcPr>
          <w:p w:rsidR="00960675" w:rsidRPr="00F76435" w:rsidRDefault="00960675" w:rsidP="00395481">
            <w:pPr>
              <w:pStyle w:val="TableParagraph"/>
              <w:spacing w:before="50"/>
              <w:jc w:val="center"/>
              <w:rPr>
                <w:color w:val="FF0000"/>
                <w:sz w:val="28"/>
                <w:szCs w:val="28"/>
              </w:rPr>
            </w:pPr>
            <w:r w:rsidRPr="00F76435">
              <w:rPr>
                <w:rFonts w:eastAsia="SimSun"/>
                <w:color w:val="FF0000"/>
                <w:sz w:val="28"/>
                <w:szCs w:val="28"/>
                <w:lang w:eastAsia="zh-CN"/>
              </w:rPr>
              <w:t>59</w:t>
            </w:r>
            <w:r w:rsidRPr="00F76435">
              <w:rPr>
                <w:color w:val="FF0000"/>
                <w:sz w:val="28"/>
                <w:szCs w:val="28"/>
              </w:rPr>
              <w:t>0</w:t>
            </w:r>
          </w:p>
        </w:tc>
        <w:tc>
          <w:tcPr>
            <w:tcW w:w="992" w:type="dxa"/>
            <w:tcBorders>
              <w:top w:val="single" w:sz="4" w:space="0" w:color="000000"/>
              <w:left w:val="single" w:sz="4" w:space="0" w:color="000000"/>
              <w:bottom w:val="single" w:sz="4" w:space="0" w:color="000000"/>
              <w:right w:val="single" w:sz="4" w:space="0" w:color="000000"/>
            </w:tcBorders>
            <w:hideMark/>
          </w:tcPr>
          <w:p w:rsidR="00960675" w:rsidRPr="00F76435" w:rsidRDefault="00960675" w:rsidP="00395481">
            <w:pPr>
              <w:pStyle w:val="TableParagraph"/>
              <w:spacing w:before="50"/>
              <w:ind w:left="108"/>
              <w:jc w:val="center"/>
              <w:rPr>
                <w:color w:val="FF0000"/>
                <w:sz w:val="28"/>
                <w:szCs w:val="28"/>
              </w:rPr>
            </w:pPr>
            <w:r w:rsidRPr="00F76435">
              <w:rPr>
                <w:color w:val="FF0000"/>
                <w:sz w:val="28"/>
                <w:szCs w:val="28"/>
              </w:rPr>
              <w:t>520</w:t>
            </w:r>
          </w:p>
        </w:tc>
        <w:tc>
          <w:tcPr>
            <w:tcW w:w="851" w:type="dxa"/>
            <w:tcBorders>
              <w:top w:val="single" w:sz="4" w:space="0" w:color="000000"/>
              <w:left w:val="single" w:sz="4" w:space="0" w:color="000000"/>
              <w:bottom w:val="single" w:sz="4" w:space="0" w:color="000000"/>
              <w:right w:val="single" w:sz="4" w:space="0" w:color="000000"/>
            </w:tcBorders>
            <w:hideMark/>
          </w:tcPr>
          <w:p w:rsidR="00960675" w:rsidRPr="00F76435" w:rsidRDefault="00960675" w:rsidP="00395481">
            <w:pPr>
              <w:pStyle w:val="TableParagraph"/>
              <w:spacing w:before="50"/>
              <w:ind w:left="108"/>
              <w:jc w:val="center"/>
              <w:rPr>
                <w:color w:val="FF0000"/>
                <w:sz w:val="28"/>
                <w:szCs w:val="28"/>
                <w:lang w:val="en-US"/>
              </w:rPr>
            </w:pPr>
            <w:r w:rsidRPr="00F76435">
              <w:rPr>
                <w:color w:val="FF0000"/>
                <w:sz w:val="28"/>
                <w:szCs w:val="28"/>
                <w:lang w:val="en-US"/>
              </w:rPr>
              <w:t>60</w:t>
            </w:r>
          </w:p>
        </w:tc>
        <w:tc>
          <w:tcPr>
            <w:tcW w:w="992" w:type="dxa"/>
            <w:tcBorders>
              <w:top w:val="single" w:sz="4" w:space="0" w:color="000000"/>
              <w:left w:val="single" w:sz="4" w:space="0" w:color="000000"/>
              <w:bottom w:val="single" w:sz="4" w:space="0" w:color="000000"/>
              <w:right w:val="single" w:sz="4" w:space="0" w:color="000000"/>
            </w:tcBorders>
            <w:hideMark/>
          </w:tcPr>
          <w:p w:rsidR="00960675" w:rsidRPr="00F76435" w:rsidRDefault="00960675" w:rsidP="00395481">
            <w:pPr>
              <w:pStyle w:val="TableParagraph"/>
              <w:spacing w:before="67"/>
              <w:jc w:val="center"/>
              <w:rPr>
                <w:color w:val="FF0000"/>
                <w:sz w:val="28"/>
                <w:szCs w:val="28"/>
              </w:rPr>
            </w:pPr>
            <w:r w:rsidRPr="00F76435">
              <w:rPr>
                <w:color w:val="FF0000"/>
                <w:sz w:val="28"/>
                <w:szCs w:val="28"/>
              </w:rPr>
              <w:t>43</w:t>
            </w:r>
          </w:p>
        </w:tc>
        <w:tc>
          <w:tcPr>
            <w:tcW w:w="850" w:type="dxa"/>
            <w:tcBorders>
              <w:top w:val="single" w:sz="4" w:space="0" w:color="000000"/>
              <w:left w:val="single" w:sz="4" w:space="0" w:color="000000"/>
              <w:bottom w:val="single" w:sz="4" w:space="0" w:color="000000"/>
              <w:right w:val="single" w:sz="4" w:space="0" w:color="000000"/>
            </w:tcBorders>
            <w:hideMark/>
          </w:tcPr>
          <w:p w:rsidR="00960675" w:rsidRPr="00F76435" w:rsidRDefault="00960675" w:rsidP="00395481">
            <w:pPr>
              <w:pStyle w:val="TableParagraph"/>
              <w:spacing w:before="50"/>
              <w:ind w:left="106"/>
              <w:jc w:val="center"/>
              <w:rPr>
                <w:color w:val="FF0000"/>
                <w:sz w:val="28"/>
                <w:szCs w:val="28"/>
              </w:rPr>
            </w:pPr>
            <w:r w:rsidRPr="00F76435">
              <w:rPr>
                <w:rFonts w:eastAsia="SimSun"/>
                <w:color w:val="FF0000"/>
                <w:sz w:val="28"/>
                <w:szCs w:val="28"/>
                <w:lang w:eastAsia="zh-CN"/>
              </w:rPr>
              <w:t>56</w:t>
            </w:r>
            <w:r w:rsidRPr="00F76435">
              <w:rPr>
                <w:color w:val="FF0000"/>
                <w:sz w:val="28"/>
                <w:szCs w:val="28"/>
              </w:rPr>
              <w:t>0</w:t>
            </w:r>
          </w:p>
        </w:tc>
        <w:tc>
          <w:tcPr>
            <w:tcW w:w="851" w:type="dxa"/>
            <w:tcBorders>
              <w:top w:val="single" w:sz="4" w:space="0" w:color="000000"/>
              <w:left w:val="single" w:sz="4" w:space="0" w:color="000000"/>
              <w:bottom w:val="single" w:sz="4" w:space="0" w:color="000000"/>
              <w:right w:val="single" w:sz="4" w:space="0" w:color="000000"/>
            </w:tcBorders>
            <w:hideMark/>
          </w:tcPr>
          <w:p w:rsidR="00960675" w:rsidRPr="00F76435" w:rsidRDefault="00960675" w:rsidP="00395481">
            <w:pPr>
              <w:pStyle w:val="TableParagraph"/>
              <w:spacing w:before="67"/>
              <w:jc w:val="center"/>
              <w:rPr>
                <w:color w:val="FF0000"/>
                <w:sz w:val="28"/>
                <w:szCs w:val="28"/>
              </w:rPr>
            </w:pPr>
            <w:r w:rsidRPr="00F76435">
              <w:rPr>
                <w:color w:val="FF0000"/>
                <w:sz w:val="28"/>
                <w:szCs w:val="28"/>
              </w:rPr>
              <w:t>490</w:t>
            </w:r>
          </w:p>
        </w:tc>
        <w:tc>
          <w:tcPr>
            <w:tcW w:w="1080" w:type="dxa"/>
            <w:tcBorders>
              <w:top w:val="single" w:sz="4" w:space="0" w:color="000000"/>
              <w:left w:val="single" w:sz="4" w:space="0" w:color="000000"/>
              <w:bottom w:val="single" w:sz="4" w:space="0" w:color="000000"/>
              <w:right w:val="single" w:sz="4" w:space="0" w:color="000000"/>
            </w:tcBorders>
            <w:hideMark/>
          </w:tcPr>
          <w:p w:rsidR="00960675" w:rsidRPr="00F76435" w:rsidRDefault="00960675" w:rsidP="00395481">
            <w:pPr>
              <w:pStyle w:val="TableParagraph"/>
              <w:spacing w:before="67"/>
              <w:ind w:left="54" w:right="79"/>
              <w:jc w:val="center"/>
              <w:rPr>
                <w:color w:val="FF0000"/>
                <w:sz w:val="28"/>
                <w:szCs w:val="28"/>
              </w:rPr>
            </w:pPr>
            <w:r w:rsidRPr="00F76435">
              <w:rPr>
                <w:color w:val="FF0000"/>
                <w:sz w:val="28"/>
                <w:szCs w:val="28"/>
              </w:rPr>
              <w:t>мин 55</w:t>
            </w:r>
          </w:p>
        </w:tc>
      </w:tr>
    </w:tbl>
    <w:p w:rsidR="00960675" w:rsidRPr="00074600" w:rsidRDefault="00960675" w:rsidP="00960675">
      <w:pPr>
        <w:pStyle w:val="a3"/>
        <w:spacing w:before="119" w:line="285" w:lineRule="auto"/>
        <w:ind w:left="226" w:right="335"/>
        <w:jc w:val="both"/>
        <w:rPr>
          <w:rFonts w:asciiTheme="majorHAnsi" w:hAnsiTheme="majorHAnsi" w:cs="Times New Roman"/>
          <w:sz w:val="28"/>
          <w:szCs w:val="28"/>
        </w:rPr>
      </w:pPr>
      <w:r w:rsidRPr="00074600">
        <w:rPr>
          <w:noProof/>
          <w:sz w:val="28"/>
          <w:szCs w:val="28"/>
          <w:lang w:eastAsia="ru-RU"/>
        </w:rPr>
        <w:drawing>
          <wp:anchor distT="0" distB="0" distL="0" distR="0" simplePos="0" relativeHeight="487774720" behindDoc="0" locked="0" layoutInCell="1" allowOverlap="1" wp14:anchorId="4CBDA1DD" wp14:editId="21F7683D">
            <wp:simplePos x="0" y="0"/>
            <wp:positionH relativeFrom="page">
              <wp:posOffset>490855</wp:posOffset>
            </wp:positionH>
            <wp:positionV relativeFrom="paragraph">
              <wp:posOffset>78649</wp:posOffset>
            </wp:positionV>
            <wp:extent cx="264160" cy="222250"/>
            <wp:effectExtent l="0" t="0" r="2540" b="6350"/>
            <wp:wrapThrough wrapText="bothSides">
              <wp:wrapPolygon edited="0">
                <wp:start x="0" y="0"/>
                <wp:lineTo x="0" y="20366"/>
                <wp:lineTo x="20250" y="20366"/>
                <wp:lineTo x="20250" y="0"/>
                <wp:lineTo x="0" y="0"/>
              </wp:wrapPolygon>
            </wp:wrapThrough>
            <wp:docPr id="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41.jpeg"/>
                    <pic:cNvPicPr>
                      <a:picLocks noChangeAspect="1"/>
                    </pic:cNvPicPr>
                  </pic:nvPicPr>
                  <pic:blipFill>
                    <a:blip r:embed="rId10" cstate="print"/>
                    <a:stretch>
                      <a:fillRect/>
                    </a:stretch>
                  </pic:blipFill>
                  <pic:spPr>
                    <a:xfrm>
                      <a:off x="0" y="0"/>
                      <a:ext cx="264160" cy="222250"/>
                    </a:xfrm>
                    <a:prstGeom prst="rect">
                      <a:avLst/>
                    </a:prstGeom>
                  </pic:spPr>
                </pic:pic>
              </a:graphicData>
            </a:graphic>
            <wp14:sizeRelH relativeFrom="margin">
              <wp14:pctWidth>0</wp14:pctWidth>
            </wp14:sizeRelH>
            <wp14:sizeRelV relativeFrom="margin">
              <wp14:pctHeight>0</wp14:pctHeight>
            </wp14:sizeRelV>
          </wp:anchor>
        </w:drawing>
      </w:r>
      <w:r w:rsidRPr="00074600">
        <w:rPr>
          <w:rFonts w:asciiTheme="majorHAnsi" w:hAnsiTheme="majorHAnsi" w:cs="Times New Roman"/>
          <w:sz w:val="28"/>
          <w:szCs w:val="28"/>
        </w:rPr>
        <w:t xml:space="preserve"> При любых обстоятельствах убедитесь, что варочная панель хорошо проветривается, а впускное и выпускное отверстия для воздуха не заблокированы. Убедитесь, что керамическая плита находится в хорошем рабочем состоянии. См. рис. на следующей странице.</w:t>
      </w:r>
    </w:p>
    <w:p w:rsidR="00960675" w:rsidRPr="00074600" w:rsidRDefault="00960675" w:rsidP="00960675">
      <w:pPr>
        <w:pStyle w:val="a3"/>
        <w:ind w:right="14"/>
        <w:jc w:val="both"/>
        <w:rPr>
          <w:rFonts w:asciiTheme="majorHAnsi" w:hAnsiTheme="majorHAnsi"/>
          <w:sz w:val="28"/>
          <w:szCs w:val="28"/>
        </w:rPr>
      </w:pPr>
      <w:r w:rsidRPr="00074600">
        <w:rPr>
          <w:rFonts w:asciiTheme="majorHAnsi" w:hAnsiTheme="majorHAnsi" w:cs="Times New Roman"/>
          <w:sz w:val="28"/>
          <w:szCs w:val="28"/>
        </w:rPr>
        <w:t>Примечание. Безопасное расстояние между конфоркой и шкафом</w:t>
      </w:r>
      <w:r w:rsidRPr="00960675">
        <w:rPr>
          <w:rFonts w:asciiTheme="majorHAnsi" w:hAnsiTheme="majorHAnsi" w:cs="Times New Roman"/>
          <w:sz w:val="28"/>
          <w:szCs w:val="28"/>
        </w:rPr>
        <w:t>/</w:t>
      </w:r>
      <w:r>
        <w:rPr>
          <w:rFonts w:asciiTheme="majorHAnsi" w:hAnsiTheme="majorHAnsi" w:cs="Times New Roman"/>
          <w:sz w:val="28"/>
          <w:szCs w:val="28"/>
        </w:rPr>
        <w:t>вытяжкой</w:t>
      </w:r>
      <w:r w:rsidRPr="00074600">
        <w:rPr>
          <w:rFonts w:asciiTheme="majorHAnsi" w:hAnsiTheme="majorHAnsi" w:cs="Times New Roman"/>
          <w:sz w:val="28"/>
          <w:szCs w:val="28"/>
        </w:rPr>
        <w:t xml:space="preserve"> над конфоркой должно быть не менее </w:t>
      </w:r>
      <w:r>
        <w:rPr>
          <w:rFonts w:asciiTheme="majorHAnsi" w:hAnsiTheme="majorHAnsi" w:cs="Times New Roman"/>
          <w:sz w:val="28"/>
          <w:szCs w:val="28"/>
        </w:rPr>
        <w:t>7</w:t>
      </w:r>
      <w:r w:rsidRPr="00074600">
        <w:rPr>
          <w:rFonts w:asciiTheme="majorHAnsi" w:hAnsiTheme="majorHAnsi" w:cs="Times New Roman"/>
          <w:sz w:val="28"/>
          <w:szCs w:val="28"/>
        </w:rPr>
        <w:t>50 мм</w:t>
      </w:r>
      <w:r>
        <w:rPr>
          <w:rFonts w:asciiTheme="majorHAnsi" w:hAnsiTheme="majorHAnsi"/>
          <w:sz w:val="28"/>
          <w:szCs w:val="28"/>
        </w:rPr>
        <w:t xml:space="preserve">, другие шкафы должны находиться на расстоянии не менее, чем </w:t>
      </w:r>
      <w:r>
        <w:rPr>
          <w:rFonts w:asciiTheme="majorHAnsi" w:hAnsiTheme="majorHAnsi"/>
          <w:sz w:val="28"/>
          <w:szCs w:val="28"/>
        </w:rPr>
        <w:t>3</w:t>
      </w:r>
      <w:r>
        <w:rPr>
          <w:rFonts w:asciiTheme="majorHAnsi" w:hAnsiTheme="majorHAnsi"/>
          <w:sz w:val="28"/>
          <w:szCs w:val="28"/>
        </w:rPr>
        <w:t xml:space="preserve">0 см. </w:t>
      </w:r>
    </w:p>
    <w:p w:rsidR="00960675" w:rsidRPr="00074600" w:rsidRDefault="00960675" w:rsidP="00960675">
      <w:pPr>
        <w:pStyle w:val="1"/>
        <w:ind w:left="0"/>
        <w:jc w:val="both"/>
        <w:rPr>
          <w:rFonts w:asciiTheme="majorHAnsi" w:hAnsiTheme="majorHAnsi"/>
          <w:b w:val="0"/>
          <w:sz w:val="28"/>
          <w:szCs w:val="28"/>
        </w:rPr>
      </w:pPr>
      <w:r w:rsidRPr="00074600">
        <w:rPr>
          <w:noProof/>
          <w:sz w:val="28"/>
          <w:szCs w:val="28"/>
          <w:lang w:eastAsia="ru-RU"/>
        </w:rPr>
        <w:drawing>
          <wp:anchor distT="0" distB="0" distL="114300" distR="114300" simplePos="0" relativeHeight="487775744" behindDoc="0" locked="0" layoutInCell="1" allowOverlap="1" wp14:anchorId="2B66B48B" wp14:editId="1E28FDCF">
            <wp:simplePos x="0" y="0"/>
            <wp:positionH relativeFrom="margin">
              <wp:align>left</wp:align>
            </wp:positionH>
            <wp:positionV relativeFrom="paragraph">
              <wp:posOffset>24946</wp:posOffset>
            </wp:positionV>
            <wp:extent cx="2503170" cy="1875155"/>
            <wp:effectExtent l="0" t="0" r="0" b="0"/>
            <wp:wrapThrough wrapText="bothSides">
              <wp:wrapPolygon edited="0">
                <wp:start x="0" y="0"/>
                <wp:lineTo x="0" y="21285"/>
                <wp:lineTo x="21370" y="21285"/>
                <wp:lineTo x="21370" y="0"/>
                <wp:lineTo x="0" y="0"/>
              </wp:wrapPolygon>
            </wp:wrapThrough>
            <wp:docPr id="6"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42.jpe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03170" cy="1875155"/>
                    </a:xfrm>
                    <a:prstGeom prst="rect">
                      <a:avLst/>
                    </a:prstGeom>
                  </pic:spPr>
                </pic:pic>
              </a:graphicData>
            </a:graphic>
            <wp14:sizeRelH relativeFrom="page">
              <wp14:pctWidth>0</wp14:pctWidth>
            </wp14:sizeRelH>
            <wp14:sizeRelV relativeFrom="page">
              <wp14:pctHeight>0</wp14:pctHeight>
            </wp14:sizeRelV>
          </wp:anchor>
        </w:drawing>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lang w:val="en-US"/>
        </w:rPr>
        <w:t>A</w:t>
      </w:r>
      <w:r w:rsidRPr="00074600">
        <w:rPr>
          <w:rFonts w:asciiTheme="majorHAnsi" w:hAnsiTheme="majorHAnsi"/>
          <w:b w:val="0"/>
          <w:sz w:val="28"/>
          <w:szCs w:val="28"/>
        </w:rPr>
        <w:t xml:space="preserve"> (мм) – </w:t>
      </w:r>
      <w:r>
        <w:rPr>
          <w:rFonts w:asciiTheme="majorHAnsi" w:hAnsiTheme="majorHAnsi"/>
          <w:b w:val="0"/>
          <w:sz w:val="28"/>
          <w:szCs w:val="28"/>
        </w:rPr>
        <w:t>7</w:t>
      </w:r>
      <w:r w:rsidRPr="00074600">
        <w:rPr>
          <w:rFonts w:asciiTheme="majorHAnsi" w:hAnsiTheme="majorHAnsi"/>
          <w:b w:val="0"/>
          <w:sz w:val="28"/>
          <w:szCs w:val="28"/>
        </w:rPr>
        <w:t>50 мм</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lang w:val="en-US"/>
        </w:rPr>
        <w:t>B</w:t>
      </w:r>
      <w:r w:rsidRPr="00074600">
        <w:rPr>
          <w:rFonts w:asciiTheme="majorHAnsi" w:hAnsiTheme="majorHAnsi"/>
          <w:b w:val="0"/>
          <w:sz w:val="28"/>
          <w:szCs w:val="28"/>
        </w:rPr>
        <w:t xml:space="preserve"> (мм) – минимум 5</w:t>
      </w:r>
      <w:r>
        <w:rPr>
          <w:rFonts w:asciiTheme="majorHAnsi" w:hAnsiTheme="majorHAnsi"/>
          <w:b w:val="0"/>
          <w:sz w:val="28"/>
          <w:szCs w:val="28"/>
        </w:rPr>
        <w:t>0</w:t>
      </w:r>
      <w:r w:rsidRPr="00074600">
        <w:rPr>
          <w:rFonts w:asciiTheme="majorHAnsi" w:hAnsiTheme="majorHAnsi"/>
          <w:b w:val="0"/>
          <w:sz w:val="28"/>
          <w:szCs w:val="28"/>
        </w:rPr>
        <w:t xml:space="preserve"> мм</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xml:space="preserve">С (мм) – минимум </w:t>
      </w:r>
      <w:r>
        <w:rPr>
          <w:rFonts w:asciiTheme="majorHAnsi" w:hAnsiTheme="majorHAnsi"/>
          <w:b w:val="0"/>
          <w:sz w:val="28"/>
          <w:szCs w:val="28"/>
        </w:rPr>
        <w:t>55</w:t>
      </w:r>
      <w:r w:rsidRPr="00074600">
        <w:rPr>
          <w:rFonts w:asciiTheme="majorHAnsi" w:hAnsiTheme="majorHAnsi"/>
          <w:b w:val="0"/>
          <w:sz w:val="28"/>
          <w:szCs w:val="28"/>
        </w:rPr>
        <w:t xml:space="preserve"> мм</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lang w:val="en-US"/>
        </w:rPr>
        <w:t>D</w:t>
      </w:r>
      <w:r w:rsidRPr="00074600">
        <w:rPr>
          <w:rFonts w:asciiTheme="majorHAnsi" w:hAnsiTheme="majorHAnsi"/>
          <w:b w:val="0"/>
          <w:sz w:val="28"/>
          <w:szCs w:val="28"/>
        </w:rPr>
        <w:t xml:space="preserve"> – </w:t>
      </w:r>
      <w:proofErr w:type="gramStart"/>
      <w:r w:rsidRPr="00074600">
        <w:rPr>
          <w:rFonts w:asciiTheme="majorHAnsi" w:hAnsiTheme="majorHAnsi"/>
          <w:b w:val="0"/>
          <w:sz w:val="28"/>
          <w:szCs w:val="28"/>
        </w:rPr>
        <w:t>воздухозаборник</w:t>
      </w:r>
      <w:proofErr w:type="gramEnd"/>
    </w:p>
    <w:p w:rsidR="00960675" w:rsidRPr="004D3F9E"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lang w:val="en-US"/>
        </w:rPr>
        <w:t>E</w:t>
      </w:r>
      <w:r w:rsidRPr="00074600">
        <w:rPr>
          <w:rFonts w:asciiTheme="majorHAnsi" w:hAnsiTheme="majorHAnsi"/>
          <w:b w:val="0"/>
          <w:sz w:val="28"/>
          <w:szCs w:val="28"/>
        </w:rPr>
        <w:t xml:space="preserve"> – </w:t>
      </w:r>
      <w:proofErr w:type="gramStart"/>
      <w:r w:rsidRPr="00074600">
        <w:rPr>
          <w:rFonts w:asciiTheme="majorHAnsi" w:hAnsiTheme="majorHAnsi"/>
          <w:b w:val="0"/>
          <w:sz w:val="28"/>
          <w:szCs w:val="28"/>
        </w:rPr>
        <w:t>выход</w:t>
      </w:r>
      <w:proofErr w:type="gramEnd"/>
      <w:r w:rsidRPr="00074600">
        <w:rPr>
          <w:rFonts w:asciiTheme="majorHAnsi" w:hAnsiTheme="majorHAnsi"/>
          <w:b w:val="0"/>
          <w:sz w:val="28"/>
          <w:szCs w:val="28"/>
        </w:rPr>
        <w:t xml:space="preserve"> воздуха</w:t>
      </w:r>
      <w:r w:rsidRPr="007E3284">
        <w:rPr>
          <w:rFonts w:asciiTheme="majorHAnsi" w:hAnsiTheme="majorHAnsi"/>
          <w:b w:val="0"/>
          <w:sz w:val="28"/>
          <w:szCs w:val="28"/>
        </w:rPr>
        <w:t xml:space="preserve"> 5 </w:t>
      </w:r>
      <w:r>
        <w:rPr>
          <w:rFonts w:asciiTheme="majorHAnsi" w:hAnsiTheme="majorHAnsi"/>
          <w:b w:val="0"/>
          <w:sz w:val="28"/>
          <w:szCs w:val="28"/>
        </w:rPr>
        <w:t>мм</w:t>
      </w:r>
    </w:p>
    <w:p w:rsidR="00960675" w:rsidRPr="00074600" w:rsidRDefault="00960675" w:rsidP="00960675">
      <w:pPr>
        <w:pStyle w:val="1"/>
        <w:ind w:left="0"/>
        <w:jc w:val="both"/>
        <w:rPr>
          <w:rFonts w:asciiTheme="majorHAnsi" w:hAnsiTheme="majorHAnsi"/>
          <w:b w:val="0"/>
          <w:sz w:val="28"/>
          <w:szCs w:val="28"/>
        </w:rPr>
      </w:pPr>
    </w:p>
    <w:p w:rsidR="00960675" w:rsidRPr="00074600" w:rsidRDefault="00960675" w:rsidP="00960675">
      <w:pPr>
        <w:pStyle w:val="1"/>
        <w:ind w:left="0"/>
        <w:jc w:val="both"/>
        <w:rPr>
          <w:rFonts w:asciiTheme="majorHAnsi" w:hAnsiTheme="majorHAnsi"/>
          <w:b w:val="0"/>
          <w:sz w:val="28"/>
          <w:szCs w:val="28"/>
        </w:rPr>
      </w:pPr>
    </w:p>
    <w:p w:rsidR="00960675" w:rsidRPr="00074600" w:rsidRDefault="00960675" w:rsidP="00960675">
      <w:pPr>
        <w:pStyle w:val="1"/>
        <w:ind w:left="0"/>
        <w:jc w:val="both"/>
        <w:rPr>
          <w:rFonts w:asciiTheme="majorHAnsi" w:hAnsiTheme="majorHAnsi"/>
          <w:b w:val="0"/>
          <w:sz w:val="28"/>
          <w:szCs w:val="28"/>
        </w:rPr>
      </w:pPr>
    </w:p>
    <w:p w:rsidR="00960675" w:rsidRPr="00074600" w:rsidRDefault="00960675" w:rsidP="00960675">
      <w:pPr>
        <w:pStyle w:val="1"/>
        <w:ind w:left="0"/>
        <w:jc w:val="both"/>
        <w:rPr>
          <w:rFonts w:asciiTheme="majorHAnsi" w:hAnsiTheme="majorHAnsi"/>
          <w:b w:val="0"/>
          <w:sz w:val="28"/>
          <w:szCs w:val="28"/>
        </w:rPr>
      </w:pPr>
    </w:p>
    <w:p w:rsidR="00960675" w:rsidRPr="00074600" w:rsidRDefault="00960675" w:rsidP="00960675">
      <w:pPr>
        <w:pStyle w:val="1"/>
        <w:ind w:left="0"/>
        <w:jc w:val="both"/>
        <w:rPr>
          <w:rFonts w:asciiTheme="majorHAnsi" w:hAnsiTheme="majorHAnsi"/>
          <w:b w:val="0"/>
          <w:i/>
          <w:sz w:val="28"/>
          <w:szCs w:val="28"/>
        </w:rPr>
      </w:pPr>
      <w:r w:rsidRPr="00074600">
        <w:rPr>
          <w:rFonts w:asciiTheme="majorHAnsi" w:hAnsiTheme="majorHAnsi"/>
          <w:b w:val="0"/>
          <w:i/>
          <w:sz w:val="28"/>
          <w:szCs w:val="28"/>
        </w:rPr>
        <w:t>Перед установкой варочной панели убедитесь, что:</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Варочная поверхность не должна быть установлена непосредственно над посудомоечной машиной, холодильником, морозильником, стиральной машиной или сушилкой для белья, так как влажность может привести к повреждению электроники варочной панели;</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рабочая поверхность квадратная и ровная, и никакие конструктивные элементы не мешают занимаемому пространству;</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рабочая поверхность изготовлена из термостойкого материала;</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если варочная панель установлена над духовым шкафом, духовой шкаф имеет встроенный охлаждающий вентилятор;</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установка будет соответствовать всем требованиям к зазорам и применимым стандартам и правилам;</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выключатель должен быть одобренного типа и обеспечивать расстояние между контактами в 3 мм во всех полюсах (или во всех активных проводниках, если местные правила электропроводки допускают такое изменение требований);</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к выключателю возможно будет подобраться пользователю/специалисту с установленной варочной панелью;</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xml:space="preserve">• вы используете термостойкие и легко очищаемые покрытия (например, керамическую плитку) для поверхностей стен, окружающих варочную панель; </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Проконсультируйтесь со специалистами, если у вас есть сомнения относительно установки.</w:t>
      </w:r>
    </w:p>
    <w:p w:rsidR="00960675" w:rsidRPr="00074600" w:rsidRDefault="00960675" w:rsidP="00960675">
      <w:pPr>
        <w:pStyle w:val="1"/>
        <w:ind w:left="0"/>
        <w:jc w:val="both"/>
        <w:rPr>
          <w:rFonts w:asciiTheme="majorHAnsi" w:hAnsiTheme="majorHAnsi"/>
          <w:b w:val="0"/>
          <w:sz w:val="28"/>
          <w:szCs w:val="28"/>
        </w:rPr>
      </w:pPr>
    </w:p>
    <w:p w:rsidR="00960675" w:rsidRPr="00074600" w:rsidRDefault="00960675" w:rsidP="00960675">
      <w:pPr>
        <w:pStyle w:val="1"/>
        <w:ind w:left="0"/>
        <w:jc w:val="both"/>
        <w:rPr>
          <w:rFonts w:asciiTheme="majorHAnsi" w:hAnsiTheme="majorHAnsi"/>
          <w:b w:val="0"/>
          <w:i/>
          <w:sz w:val="28"/>
          <w:szCs w:val="28"/>
        </w:rPr>
      </w:pPr>
      <w:r w:rsidRPr="00074600">
        <w:rPr>
          <w:rFonts w:asciiTheme="majorHAnsi" w:hAnsiTheme="majorHAnsi"/>
          <w:b w:val="0"/>
          <w:i/>
          <w:sz w:val="28"/>
          <w:szCs w:val="28"/>
        </w:rPr>
        <w:t>После установки варочной панели убедитесь, что:</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xml:space="preserve">• кабель питания находится вне видимости через дверцы шкафа или различные </w:t>
      </w:r>
      <w:r w:rsidRPr="00074600">
        <w:rPr>
          <w:rFonts w:asciiTheme="majorHAnsi" w:hAnsiTheme="majorHAnsi"/>
          <w:b w:val="0"/>
          <w:sz w:val="28"/>
          <w:szCs w:val="28"/>
        </w:rPr>
        <w:lastRenderedPageBreak/>
        <w:t>ящики;</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есть достаточный приток свежего воздуха снаружи шкафа к основанию варочной панели;</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если варочная панель установлена над выдвижным ящиком или шкафом, под основанием варочной панели устанавливается теплозащитный барьер.</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пользователь имеет доступ к изолирующему выключателю.</w:t>
      </w:r>
    </w:p>
    <w:p w:rsidR="00960675" w:rsidRPr="00074600" w:rsidRDefault="00960675" w:rsidP="00960675">
      <w:pPr>
        <w:pStyle w:val="1"/>
        <w:ind w:left="0"/>
        <w:jc w:val="both"/>
        <w:rPr>
          <w:rFonts w:asciiTheme="majorHAnsi" w:hAnsiTheme="majorHAnsi"/>
          <w:sz w:val="28"/>
          <w:szCs w:val="28"/>
        </w:rPr>
      </w:pPr>
    </w:p>
    <w:p w:rsidR="00960675" w:rsidRPr="00074600" w:rsidRDefault="00960675" w:rsidP="00960675">
      <w:pPr>
        <w:pStyle w:val="1"/>
        <w:ind w:left="0"/>
        <w:jc w:val="both"/>
        <w:rPr>
          <w:rFonts w:asciiTheme="majorHAnsi" w:hAnsiTheme="majorHAnsi"/>
          <w:sz w:val="28"/>
          <w:szCs w:val="28"/>
        </w:rPr>
      </w:pPr>
      <w:r w:rsidRPr="00074600">
        <w:rPr>
          <w:rFonts w:asciiTheme="majorHAnsi" w:hAnsiTheme="majorHAnsi"/>
          <w:sz w:val="28"/>
          <w:szCs w:val="28"/>
        </w:rPr>
        <w:t>Порядок действий</w:t>
      </w:r>
    </w:p>
    <w:p w:rsidR="00960675" w:rsidRPr="00074600" w:rsidRDefault="00960675" w:rsidP="00960675">
      <w:pPr>
        <w:pStyle w:val="1"/>
        <w:ind w:left="0"/>
        <w:jc w:val="both"/>
        <w:rPr>
          <w:rFonts w:asciiTheme="majorHAnsi" w:hAnsiTheme="majorHAnsi"/>
          <w:b w:val="0"/>
          <w:sz w:val="28"/>
          <w:szCs w:val="28"/>
        </w:rPr>
      </w:pPr>
      <w:r w:rsidRPr="00074600">
        <w:rPr>
          <w:noProof/>
          <w:sz w:val="28"/>
          <w:szCs w:val="28"/>
          <w:lang w:eastAsia="ru-RU"/>
        </w:rPr>
        <w:drawing>
          <wp:anchor distT="0" distB="0" distL="0" distR="0" simplePos="0" relativeHeight="487776768" behindDoc="0" locked="0" layoutInCell="1" allowOverlap="1" wp14:anchorId="259DA25A" wp14:editId="2B6A1A5B">
            <wp:simplePos x="0" y="0"/>
            <wp:positionH relativeFrom="margin">
              <wp:align>left</wp:align>
            </wp:positionH>
            <wp:positionV relativeFrom="paragraph">
              <wp:posOffset>35768</wp:posOffset>
            </wp:positionV>
            <wp:extent cx="2082165" cy="1160145"/>
            <wp:effectExtent l="0" t="0" r="0" b="1905"/>
            <wp:wrapSquare wrapText="bothSides"/>
            <wp:docPr id="10"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43.png"/>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082165" cy="1160145"/>
                    </a:xfrm>
                    <a:prstGeom prst="rect">
                      <a:avLst/>
                    </a:prstGeom>
                  </pic:spPr>
                </pic:pic>
              </a:graphicData>
            </a:graphic>
            <wp14:sizeRelH relativeFrom="margin">
              <wp14:pctWidth>0</wp14:pctWidth>
            </wp14:sizeRelH>
            <wp14:sizeRelV relativeFrom="margin">
              <wp14:pctHeight>0</wp14:pctHeight>
            </wp14:sizeRelV>
          </wp:anchor>
        </w:drawing>
      </w:r>
      <w:r w:rsidRPr="00074600">
        <w:rPr>
          <w:rFonts w:asciiTheme="majorHAnsi" w:hAnsiTheme="majorHAnsi"/>
          <w:b w:val="0"/>
          <w:sz w:val="28"/>
          <w:szCs w:val="28"/>
        </w:rPr>
        <w:t xml:space="preserve">Вырежьте столешницу по указанным размерам с помощью подходящего оборудования (fig.1). </w:t>
      </w:r>
      <w:proofErr w:type="spellStart"/>
      <w:r w:rsidRPr="00074600">
        <w:rPr>
          <w:rFonts w:asciiTheme="majorHAnsi" w:hAnsiTheme="majorHAnsi"/>
          <w:b w:val="0"/>
          <w:sz w:val="28"/>
          <w:szCs w:val="28"/>
        </w:rPr>
        <w:t>Загерметизируйте</w:t>
      </w:r>
      <w:proofErr w:type="spellEnd"/>
      <w:r w:rsidRPr="00074600">
        <w:rPr>
          <w:rFonts w:asciiTheme="majorHAnsi" w:hAnsiTheme="majorHAnsi"/>
          <w:b w:val="0"/>
          <w:sz w:val="28"/>
          <w:szCs w:val="28"/>
        </w:rPr>
        <w:t xml:space="preserve"> край столешницы с помощью силикона или </w:t>
      </w:r>
      <w:proofErr w:type="spellStart"/>
      <w:r w:rsidRPr="00074600">
        <w:rPr>
          <w:rFonts w:asciiTheme="majorHAnsi" w:hAnsiTheme="majorHAnsi"/>
          <w:b w:val="0"/>
          <w:sz w:val="28"/>
          <w:szCs w:val="28"/>
        </w:rPr>
        <w:t>тефлона</w:t>
      </w:r>
      <w:proofErr w:type="spellEnd"/>
      <w:r w:rsidRPr="00074600">
        <w:rPr>
          <w:rFonts w:asciiTheme="majorHAnsi" w:hAnsiTheme="majorHAnsi"/>
          <w:b w:val="0"/>
          <w:sz w:val="28"/>
          <w:szCs w:val="28"/>
        </w:rPr>
        <w:t>, дайте высохнуть перед установкой варочной панели.</w:t>
      </w:r>
    </w:p>
    <w:p w:rsidR="00960675" w:rsidRPr="00074600" w:rsidRDefault="00960675" w:rsidP="00960675">
      <w:pPr>
        <w:pStyle w:val="1"/>
        <w:ind w:left="0"/>
        <w:jc w:val="both"/>
        <w:rPr>
          <w:rFonts w:asciiTheme="majorHAnsi" w:hAnsiTheme="majorHAnsi"/>
          <w:b w:val="0"/>
          <w:sz w:val="28"/>
          <w:szCs w:val="28"/>
        </w:rPr>
      </w:pPr>
    </w:p>
    <w:p w:rsidR="00960675" w:rsidRPr="00074600" w:rsidRDefault="00960675" w:rsidP="00960675">
      <w:pPr>
        <w:pStyle w:val="1"/>
        <w:ind w:left="0"/>
        <w:jc w:val="both"/>
        <w:rPr>
          <w:rFonts w:asciiTheme="majorHAnsi" w:hAnsiTheme="majorHAnsi"/>
          <w:b w:val="0"/>
          <w:sz w:val="28"/>
          <w:szCs w:val="28"/>
        </w:rPr>
      </w:pPr>
      <w:r w:rsidRPr="00074600">
        <w:rPr>
          <w:noProof/>
          <w:sz w:val="28"/>
          <w:szCs w:val="28"/>
          <w:lang w:eastAsia="ru-RU"/>
        </w:rPr>
        <w:drawing>
          <wp:anchor distT="0" distB="0" distL="0" distR="0" simplePos="0" relativeHeight="487777792" behindDoc="1" locked="0" layoutInCell="1" allowOverlap="1" wp14:anchorId="2081EFB9" wp14:editId="33D65DCE">
            <wp:simplePos x="0" y="0"/>
            <wp:positionH relativeFrom="margin">
              <wp:align>left</wp:align>
            </wp:positionH>
            <wp:positionV relativeFrom="paragraph">
              <wp:posOffset>3810</wp:posOffset>
            </wp:positionV>
            <wp:extent cx="2068195" cy="866775"/>
            <wp:effectExtent l="0" t="0" r="8255" b="9525"/>
            <wp:wrapSquare wrapText="bothSides"/>
            <wp:docPr id="10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44.jpe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6213" cy="874641"/>
                    </a:xfrm>
                    <a:prstGeom prst="rect">
                      <a:avLst/>
                    </a:prstGeom>
                  </pic:spPr>
                </pic:pic>
              </a:graphicData>
            </a:graphic>
            <wp14:sizeRelH relativeFrom="margin">
              <wp14:pctWidth>0</wp14:pctWidth>
            </wp14:sizeRelH>
            <wp14:sizeRelV relativeFrom="margin">
              <wp14:pctHeight>0</wp14:pctHeight>
            </wp14:sizeRelV>
          </wp:anchor>
        </w:drawing>
      </w:r>
      <w:r w:rsidRPr="00074600">
        <w:rPr>
          <w:rFonts w:asciiTheme="majorHAnsi" w:hAnsiTheme="majorHAnsi"/>
          <w:b w:val="0"/>
          <w:sz w:val="28"/>
          <w:szCs w:val="28"/>
        </w:rPr>
        <w:t xml:space="preserve">Растяните прилагаемый уплотнитель вдоль нижнего края варочной панели, убедившись, что концы перекрываются (fig.2). </w:t>
      </w:r>
    </w:p>
    <w:p w:rsidR="00960675" w:rsidRPr="00074600" w:rsidRDefault="00960675" w:rsidP="00960675">
      <w:pPr>
        <w:pStyle w:val="1"/>
        <w:jc w:val="both"/>
        <w:rPr>
          <w:rFonts w:asciiTheme="majorHAnsi" w:hAnsiTheme="majorHAnsi"/>
          <w:b w:val="0"/>
          <w:sz w:val="28"/>
          <w:szCs w:val="28"/>
        </w:rPr>
      </w:pPr>
    </w:p>
    <w:p w:rsidR="00960675" w:rsidRPr="00074600" w:rsidRDefault="00960675" w:rsidP="00960675">
      <w:pPr>
        <w:pStyle w:val="1"/>
        <w:jc w:val="both"/>
        <w:rPr>
          <w:rFonts w:asciiTheme="majorHAnsi" w:hAnsiTheme="majorHAnsi"/>
          <w:b w:val="0"/>
          <w:sz w:val="28"/>
          <w:szCs w:val="28"/>
        </w:rPr>
      </w:pPr>
      <w:r w:rsidRPr="00074600">
        <w:rPr>
          <w:rFonts w:asciiTheme="majorHAnsi" w:hAnsiTheme="majorHAnsi"/>
          <w:b w:val="0"/>
          <w:sz w:val="28"/>
          <w:szCs w:val="28"/>
        </w:rPr>
        <w:t xml:space="preserve"> </w:t>
      </w:r>
    </w:p>
    <w:p w:rsidR="00960675" w:rsidRPr="00074600" w:rsidRDefault="00960675" w:rsidP="00960675">
      <w:pPr>
        <w:pStyle w:val="1"/>
        <w:jc w:val="both"/>
        <w:rPr>
          <w:rFonts w:asciiTheme="majorHAnsi" w:hAnsiTheme="majorHAnsi"/>
          <w:b w:val="0"/>
          <w:sz w:val="28"/>
          <w:szCs w:val="28"/>
        </w:rPr>
      </w:pPr>
    </w:p>
    <w:p w:rsidR="00960675" w:rsidRPr="00074600" w:rsidRDefault="00960675" w:rsidP="00960675">
      <w:pPr>
        <w:pStyle w:val="1"/>
        <w:ind w:left="0"/>
        <w:jc w:val="both"/>
        <w:rPr>
          <w:rFonts w:asciiTheme="majorHAnsi" w:hAnsiTheme="majorHAnsi"/>
          <w:b w:val="0"/>
          <w:sz w:val="28"/>
          <w:szCs w:val="28"/>
        </w:rPr>
      </w:pPr>
      <w:r w:rsidRPr="00074600">
        <w:rPr>
          <w:b w:val="0"/>
          <w:noProof/>
          <w:sz w:val="28"/>
          <w:szCs w:val="28"/>
          <w:lang w:eastAsia="ru-RU"/>
        </w:rPr>
        <w:drawing>
          <wp:anchor distT="0" distB="0" distL="114300" distR="114300" simplePos="0" relativeHeight="487778816" behindDoc="0" locked="0" layoutInCell="1" allowOverlap="1" wp14:anchorId="41D97A42" wp14:editId="4F340852">
            <wp:simplePos x="0" y="0"/>
            <wp:positionH relativeFrom="column">
              <wp:posOffset>6985</wp:posOffset>
            </wp:positionH>
            <wp:positionV relativeFrom="paragraph">
              <wp:posOffset>4445</wp:posOffset>
            </wp:positionV>
            <wp:extent cx="1981200" cy="1184275"/>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81200" cy="1184275"/>
                    </a:xfrm>
                    <a:prstGeom prst="rect">
                      <a:avLst/>
                    </a:prstGeom>
                  </pic:spPr>
                </pic:pic>
              </a:graphicData>
            </a:graphic>
            <wp14:sizeRelH relativeFrom="page">
              <wp14:pctWidth>0</wp14:pctWidth>
            </wp14:sizeRelH>
            <wp14:sizeRelV relativeFrom="page">
              <wp14:pctHeight>0</wp14:pctHeight>
            </wp14:sizeRelV>
          </wp:anchor>
        </w:drawing>
      </w:r>
      <w:r w:rsidRPr="00074600">
        <w:rPr>
          <w:rFonts w:asciiTheme="majorHAnsi" w:hAnsiTheme="majorHAnsi"/>
          <w:b w:val="0"/>
          <w:sz w:val="28"/>
          <w:szCs w:val="28"/>
        </w:rPr>
        <w:t>Не используйте клей для крепления варочной панели к столешнице. После установки уплотнения установите варочную панель в вырез столешницы. Слегка надавите на варочную панель, чтобы вдавить ее в столешницу, обеспечив хорошее уплотнение по внешнему краю.</w:t>
      </w:r>
    </w:p>
    <w:p w:rsidR="00960675" w:rsidRPr="00074600" w:rsidRDefault="00960675" w:rsidP="00960675">
      <w:pPr>
        <w:pStyle w:val="1"/>
        <w:jc w:val="both"/>
        <w:rPr>
          <w:rFonts w:asciiTheme="majorHAnsi" w:hAnsiTheme="majorHAnsi"/>
          <w:b w:val="0"/>
          <w:sz w:val="28"/>
          <w:szCs w:val="28"/>
        </w:rPr>
      </w:pPr>
    </w:p>
    <w:p w:rsidR="00960675" w:rsidRPr="00074600" w:rsidRDefault="00960675" w:rsidP="00960675">
      <w:pPr>
        <w:pStyle w:val="1"/>
        <w:ind w:left="0"/>
        <w:jc w:val="both"/>
        <w:rPr>
          <w:rFonts w:asciiTheme="majorHAnsi" w:hAnsiTheme="majorHAnsi"/>
          <w:sz w:val="28"/>
          <w:szCs w:val="28"/>
        </w:rPr>
      </w:pPr>
      <w:r w:rsidRPr="00074600">
        <w:rPr>
          <w:rFonts w:asciiTheme="majorHAnsi" w:hAnsiTheme="majorHAnsi"/>
          <w:sz w:val="28"/>
          <w:szCs w:val="28"/>
        </w:rPr>
        <w:t>Предупреждения</w:t>
      </w:r>
    </w:p>
    <w:p w:rsidR="00960675" w:rsidRPr="00074600" w:rsidRDefault="00960675" w:rsidP="00960675">
      <w:pPr>
        <w:pStyle w:val="1"/>
        <w:jc w:val="both"/>
        <w:rPr>
          <w:rFonts w:asciiTheme="majorHAnsi" w:hAnsiTheme="majorHAnsi"/>
          <w:b w:val="0"/>
          <w:sz w:val="28"/>
          <w:szCs w:val="28"/>
        </w:rPr>
      </w:pPr>
    </w:p>
    <w:p w:rsidR="00960675" w:rsidRPr="00074600" w:rsidRDefault="00960675" w:rsidP="00960675">
      <w:pPr>
        <w:pStyle w:val="1"/>
        <w:ind w:left="0" w:firstLine="142"/>
        <w:jc w:val="both"/>
        <w:rPr>
          <w:rFonts w:asciiTheme="majorHAnsi" w:hAnsiTheme="majorHAnsi"/>
          <w:b w:val="0"/>
          <w:sz w:val="28"/>
          <w:szCs w:val="28"/>
        </w:rPr>
      </w:pPr>
      <w:r w:rsidRPr="00074600">
        <w:rPr>
          <w:rFonts w:asciiTheme="majorHAnsi" w:hAnsiTheme="majorHAnsi"/>
          <w:b w:val="0"/>
          <w:sz w:val="28"/>
          <w:szCs w:val="28"/>
        </w:rPr>
        <w:t>1.</w:t>
      </w:r>
      <w:r w:rsidRPr="00074600">
        <w:rPr>
          <w:rFonts w:asciiTheme="majorHAnsi" w:hAnsiTheme="majorHAnsi"/>
          <w:b w:val="0"/>
          <w:sz w:val="28"/>
          <w:szCs w:val="28"/>
        </w:rPr>
        <w:tab/>
        <w:t>Стеклокерамическая поверхность должна быть установлена компетентным и технически грамотным специалистом. Не проводите установку самостоятельно.</w:t>
      </w:r>
    </w:p>
    <w:p w:rsidR="00960675" w:rsidRPr="00074600" w:rsidRDefault="00960675" w:rsidP="00960675">
      <w:pPr>
        <w:pStyle w:val="1"/>
        <w:ind w:left="0" w:firstLine="142"/>
        <w:jc w:val="both"/>
        <w:rPr>
          <w:rFonts w:asciiTheme="majorHAnsi" w:hAnsiTheme="majorHAnsi"/>
          <w:b w:val="0"/>
          <w:sz w:val="28"/>
          <w:szCs w:val="28"/>
        </w:rPr>
      </w:pPr>
      <w:r w:rsidRPr="00074600">
        <w:rPr>
          <w:rFonts w:asciiTheme="majorHAnsi" w:hAnsiTheme="majorHAnsi"/>
          <w:b w:val="0"/>
          <w:sz w:val="28"/>
          <w:szCs w:val="28"/>
        </w:rPr>
        <w:t>2. Стеклокерамическая поверхность не должна быть установлена вблизи охлаждающего оборудования, посудомоечной машины и ротационной сушилки.</w:t>
      </w:r>
    </w:p>
    <w:p w:rsidR="00960675" w:rsidRPr="00074600" w:rsidRDefault="00960675" w:rsidP="00960675">
      <w:pPr>
        <w:pStyle w:val="1"/>
        <w:ind w:left="0" w:firstLine="142"/>
        <w:jc w:val="both"/>
        <w:rPr>
          <w:rFonts w:asciiTheme="majorHAnsi" w:hAnsiTheme="majorHAnsi"/>
          <w:b w:val="0"/>
          <w:sz w:val="28"/>
          <w:szCs w:val="28"/>
        </w:rPr>
      </w:pPr>
      <w:r w:rsidRPr="00074600">
        <w:rPr>
          <w:rFonts w:asciiTheme="majorHAnsi" w:hAnsiTheme="majorHAnsi"/>
          <w:b w:val="0"/>
          <w:sz w:val="28"/>
          <w:szCs w:val="28"/>
        </w:rPr>
        <w:t>3. Стеклокерамическая поверхность должна быть установлена таким образом, чтобы лучше отдавать тепло при теплообмене с посудой.</w:t>
      </w:r>
    </w:p>
    <w:p w:rsidR="00960675" w:rsidRPr="00074600" w:rsidRDefault="00960675" w:rsidP="00960675">
      <w:pPr>
        <w:pStyle w:val="1"/>
        <w:ind w:left="0" w:firstLine="142"/>
        <w:jc w:val="both"/>
        <w:rPr>
          <w:rFonts w:asciiTheme="majorHAnsi" w:hAnsiTheme="majorHAnsi"/>
          <w:b w:val="0"/>
          <w:sz w:val="28"/>
          <w:szCs w:val="28"/>
        </w:rPr>
      </w:pPr>
      <w:r w:rsidRPr="00074600">
        <w:rPr>
          <w:rFonts w:asciiTheme="majorHAnsi" w:hAnsiTheme="majorHAnsi"/>
          <w:b w:val="0"/>
          <w:sz w:val="28"/>
          <w:szCs w:val="28"/>
        </w:rPr>
        <w:t>4. Стена и зона нагрева должны быть термостойкие.</w:t>
      </w:r>
    </w:p>
    <w:p w:rsidR="00960675" w:rsidRPr="00074600" w:rsidRDefault="00960675" w:rsidP="00960675">
      <w:pPr>
        <w:pStyle w:val="1"/>
        <w:ind w:left="0" w:firstLine="142"/>
        <w:jc w:val="both"/>
        <w:rPr>
          <w:rFonts w:asciiTheme="majorHAnsi" w:hAnsiTheme="majorHAnsi"/>
          <w:b w:val="0"/>
          <w:sz w:val="28"/>
          <w:szCs w:val="28"/>
        </w:rPr>
      </w:pPr>
      <w:r w:rsidRPr="00074600">
        <w:rPr>
          <w:rFonts w:asciiTheme="majorHAnsi" w:hAnsiTheme="majorHAnsi"/>
          <w:b w:val="0"/>
          <w:sz w:val="28"/>
          <w:szCs w:val="28"/>
        </w:rPr>
        <w:t>5. Во избежание повреждений варочная панель и клей должны быть устойчивы к нагреванию.</w:t>
      </w:r>
    </w:p>
    <w:p w:rsidR="00960675" w:rsidRPr="00074600" w:rsidRDefault="00960675" w:rsidP="00960675">
      <w:pPr>
        <w:pStyle w:val="1"/>
        <w:ind w:left="0" w:firstLine="142"/>
        <w:jc w:val="both"/>
        <w:rPr>
          <w:rFonts w:asciiTheme="majorHAnsi" w:hAnsiTheme="majorHAnsi"/>
          <w:b w:val="0"/>
          <w:sz w:val="28"/>
          <w:szCs w:val="28"/>
        </w:rPr>
      </w:pPr>
      <w:r w:rsidRPr="00074600">
        <w:rPr>
          <w:rFonts w:asciiTheme="majorHAnsi" w:hAnsiTheme="majorHAnsi"/>
          <w:b w:val="0"/>
          <w:sz w:val="28"/>
          <w:szCs w:val="28"/>
        </w:rPr>
        <w:t>6. Не используйте пароочиститель.</w:t>
      </w:r>
    </w:p>
    <w:p w:rsidR="00960675" w:rsidRDefault="00960675" w:rsidP="00960675">
      <w:pPr>
        <w:pStyle w:val="1"/>
        <w:ind w:left="0"/>
        <w:jc w:val="both"/>
        <w:rPr>
          <w:rFonts w:asciiTheme="majorHAnsi" w:hAnsiTheme="majorHAnsi"/>
          <w:sz w:val="28"/>
          <w:szCs w:val="28"/>
        </w:rPr>
      </w:pPr>
    </w:p>
    <w:p w:rsidR="00960675" w:rsidRPr="00074600" w:rsidRDefault="00960675" w:rsidP="00960675">
      <w:pPr>
        <w:pStyle w:val="1"/>
        <w:ind w:left="0"/>
        <w:jc w:val="both"/>
        <w:rPr>
          <w:rFonts w:asciiTheme="majorHAnsi" w:hAnsiTheme="majorHAnsi"/>
          <w:sz w:val="28"/>
          <w:szCs w:val="28"/>
        </w:rPr>
      </w:pPr>
      <w:r w:rsidRPr="00074600">
        <w:rPr>
          <w:rFonts w:asciiTheme="majorHAnsi" w:hAnsiTheme="majorHAnsi"/>
          <w:sz w:val="28"/>
          <w:szCs w:val="28"/>
        </w:rPr>
        <w:t>Подключение варочной панели к электросети</w:t>
      </w:r>
    </w:p>
    <w:p w:rsidR="00960675" w:rsidRPr="00074600" w:rsidRDefault="00960675" w:rsidP="00960675">
      <w:pPr>
        <w:pStyle w:val="1"/>
        <w:jc w:val="both"/>
        <w:rPr>
          <w:rFonts w:asciiTheme="majorHAnsi" w:hAnsiTheme="majorHAnsi"/>
          <w:b w:val="0"/>
          <w:sz w:val="28"/>
          <w:szCs w:val="28"/>
        </w:rPr>
      </w:pPr>
      <w:r w:rsidRPr="00074600">
        <w:rPr>
          <w:rFonts w:ascii="Times New Roman" w:hAnsi="Times New Roman" w:cs="Times New Roman"/>
          <w:noProof/>
          <w:sz w:val="28"/>
          <w:szCs w:val="28"/>
          <w:lang w:eastAsia="ru-RU"/>
        </w:rPr>
        <w:drawing>
          <wp:anchor distT="0" distB="0" distL="0" distR="0" simplePos="0" relativeHeight="487779840" behindDoc="0" locked="0" layoutInCell="1" allowOverlap="1" wp14:anchorId="1A302388" wp14:editId="43CFE7E8">
            <wp:simplePos x="0" y="0"/>
            <wp:positionH relativeFrom="page">
              <wp:posOffset>453753</wp:posOffset>
            </wp:positionH>
            <wp:positionV relativeFrom="paragraph">
              <wp:posOffset>16148</wp:posOffset>
            </wp:positionV>
            <wp:extent cx="1205230" cy="774700"/>
            <wp:effectExtent l="0" t="0" r="0" b="6350"/>
            <wp:wrapSquare wrapText="bothSides"/>
            <wp:docPr id="14"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46.jpeg"/>
                    <pic:cNvPicPr>
                      <a:picLocks noChangeAspect="1"/>
                    </pic:cNvPicPr>
                  </pic:nvPicPr>
                  <pic:blipFill>
                    <a:blip r:embed="rId15" cstate="print"/>
                    <a:stretch>
                      <a:fillRect/>
                    </a:stretch>
                  </pic:blipFill>
                  <pic:spPr>
                    <a:xfrm>
                      <a:off x="0" y="0"/>
                      <a:ext cx="1205230" cy="774700"/>
                    </a:xfrm>
                    <a:prstGeom prst="rect">
                      <a:avLst/>
                    </a:prstGeom>
                  </pic:spPr>
                </pic:pic>
              </a:graphicData>
            </a:graphic>
          </wp:anchor>
        </w:drawing>
      </w:r>
      <w:r w:rsidRPr="00074600">
        <w:rPr>
          <w:rFonts w:asciiTheme="majorHAnsi" w:hAnsiTheme="majorHAnsi"/>
          <w:b w:val="0"/>
          <w:sz w:val="28"/>
          <w:szCs w:val="28"/>
        </w:rPr>
        <w:t xml:space="preserve"> Все монтажные работы должны выполняться компетентным лицом или квалифицированным электриком.</w:t>
      </w:r>
    </w:p>
    <w:p w:rsidR="00960675" w:rsidRPr="00074600" w:rsidRDefault="00960675" w:rsidP="00960675">
      <w:pPr>
        <w:pStyle w:val="1"/>
        <w:jc w:val="both"/>
        <w:rPr>
          <w:rFonts w:asciiTheme="majorHAnsi" w:hAnsiTheme="majorHAnsi"/>
          <w:b w:val="0"/>
          <w:sz w:val="28"/>
          <w:szCs w:val="28"/>
        </w:rPr>
      </w:pPr>
      <w:r w:rsidRPr="00074600">
        <w:rPr>
          <w:rFonts w:asciiTheme="majorHAnsi" w:hAnsiTheme="majorHAnsi"/>
          <w:b w:val="0"/>
          <w:sz w:val="28"/>
          <w:szCs w:val="28"/>
        </w:rPr>
        <w:t>Перед подключением к сети убедитесь, что напряжение в сети соответствует напряжению, указанному на этикетке прибора.</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Предупреждение: ЭТОТ ПРИБОР ДОЛЖЕН БЫТЬ ЗАЗЕМЛЕН. ВАРОЧНАЯ ПАНЕЛЬ ПОДКЛЮЧАЕТСЯ К ОДНОФАЗНОЙ СЕТИ НАПРЯЖЕНИЕМ 220-240 В</w:t>
      </w:r>
    </w:p>
    <w:p w:rsidR="00960675" w:rsidRDefault="00960675" w:rsidP="00960675">
      <w:pPr>
        <w:pStyle w:val="1"/>
        <w:ind w:left="0"/>
        <w:jc w:val="both"/>
        <w:rPr>
          <w:rFonts w:asciiTheme="majorHAnsi" w:hAnsiTheme="majorHAnsi"/>
          <w:b w:val="0"/>
          <w:sz w:val="28"/>
          <w:szCs w:val="28"/>
        </w:rPr>
      </w:pP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Эта варочная панель должна быть подключена к электросети только лицом, имеющим соответствующую квалификацию. Перед подключением варочной панели к сети электропитания убедитесь, что:</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1. Внутренняя электропроводка соответствует мощности, потребляемой варочной панелью.</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2. Напряжение соответствует значению, указанному на заводской табличке.</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3. Секции кабеля питания могут выдерживать нагрузку, указанную на заводской табличке. Для подключения варочной панели к электросети не используйте переходники и разветвители, так как они могут привести к перегреву и возгоранию.</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Кабель питания не должен касаться каких-либо горячих частей и должен быть расположен таким образом, чтобы его температура в любой точке не превышала 75°C.</w:t>
      </w:r>
    </w:p>
    <w:p w:rsidR="00960675" w:rsidRPr="00074600" w:rsidRDefault="00960675" w:rsidP="00960675">
      <w:pPr>
        <w:pStyle w:val="1"/>
        <w:jc w:val="both"/>
        <w:rPr>
          <w:rFonts w:asciiTheme="majorHAnsi" w:hAnsiTheme="majorHAnsi"/>
          <w:b w:val="0"/>
          <w:sz w:val="28"/>
          <w:szCs w:val="28"/>
        </w:rPr>
      </w:pP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Убедитесь, что предустановленный кабель в помещении подходит под установку варочной панели. Любые изменения должны выполняться только квалифицированным электриком.</w:t>
      </w:r>
    </w:p>
    <w:p w:rsidR="00960675" w:rsidRPr="00074600" w:rsidRDefault="00960675" w:rsidP="00960675">
      <w:pPr>
        <w:pStyle w:val="1"/>
        <w:ind w:left="0"/>
        <w:jc w:val="both"/>
        <w:rPr>
          <w:rFonts w:asciiTheme="majorHAnsi" w:hAnsiTheme="majorHAnsi"/>
          <w:b w:val="0"/>
          <w:sz w:val="28"/>
          <w:szCs w:val="28"/>
        </w:rPr>
      </w:pPr>
      <w:r w:rsidRPr="00074600">
        <w:rPr>
          <w:rFonts w:ascii="Times New Roman" w:hAnsi="Times New Roman" w:cs="Times New Roman"/>
          <w:noProof/>
          <w:sz w:val="28"/>
          <w:szCs w:val="28"/>
          <w:lang w:eastAsia="ru-RU"/>
        </w:rPr>
        <w:drawing>
          <wp:anchor distT="0" distB="0" distL="0" distR="0" simplePos="0" relativeHeight="487780864" behindDoc="1" locked="0" layoutInCell="1" allowOverlap="1" wp14:anchorId="1A007E68" wp14:editId="1FFE2E6E">
            <wp:simplePos x="0" y="0"/>
            <wp:positionH relativeFrom="margin">
              <wp:posOffset>2227671</wp:posOffset>
            </wp:positionH>
            <wp:positionV relativeFrom="paragraph">
              <wp:posOffset>263616</wp:posOffset>
            </wp:positionV>
            <wp:extent cx="2329180" cy="969645"/>
            <wp:effectExtent l="0" t="0" r="0" b="1905"/>
            <wp:wrapThrough wrapText="bothSides">
              <wp:wrapPolygon edited="0">
                <wp:start x="0" y="0"/>
                <wp:lineTo x="0" y="21218"/>
                <wp:lineTo x="21376" y="21218"/>
                <wp:lineTo x="21376" y="0"/>
                <wp:lineTo x="0" y="0"/>
              </wp:wrapPolygon>
            </wp:wrapThrough>
            <wp:docPr id="109"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47.jpeg"/>
                    <pic:cNvPicPr>
                      <a:picLocks noChangeAspect="1"/>
                    </pic:cNvPicPr>
                  </pic:nvPicPr>
                  <pic:blipFill>
                    <a:blip r:embed="rId16" cstate="print"/>
                    <a:stretch>
                      <a:fillRect/>
                    </a:stretch>
                  </pic:blipFill>
                  <pic:spPr>
                    <a:xfrm>
                      <a:off x="0" y="0"/>
                      <a:ext cx="2329180" cy="969645"/>
                    </a:xfrm>
                    <a:prstGeom prst="rect">
                      <a:avLst/>
                    </a:prstGeom>
                  </pic:spPr>
                </pic:pic>
              </a:graphicData>
            </a:graphic>
            <wp14:sizeRelH relativeFrom="margin">
              <wp14:pctWidth>0</wp14:pctWidth>
            </wp14:sizeRelH>
            <wp14:sizeRelV relativeFrom="margin">
              <wp14:pctHeight>0</wp14:pctHeight>
            </wp14:sizeRelV>
          </wp:anchor>
        </w:drawing>
      </w:r>
      <w:r w:rsidRPr="00074600">
        <w:rPr>
          <w:rFonts w:asciiTheme="majorHAnsi" w:hAnsiTheme="majorHAnsi"/>
          <w:b w:val="0"/>
          <w:sz w:val="28"/>
          <w:szCs w:val="28"/>
        </w:rPr>
        <w:t>Этот прибор поставляется с 3-жильным сетевым кабелем, окрашенным в следующие цвета:</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xml:space="preserve">Коричневый = L </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xml:space="preserve">Синий = N </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xml:space="preserve">Зеленый и желтый=E </w:t>
      </w:r>
    </w:p>
    <w:p w:rsidR="00960675" w:rsidRPr="00074600" w:rsidRDefault="00960675" w:rsidP="00960675">
      <w:pPr>
        <w:pStyle w:val="1"/>
        <w:jc w:val="both"/>
        <w:rPr>
          <w:rFonts w:asciiTheme="majorHAnsi" w:hAnsiTheme="majorHAnsi"/>
          <w:b w:val="0"/>
          <w:sz w:val="28"/>
          <w:szCs w:val="28"/>
        </w:rPr>
      </w:pPr>
      <w:r w:rsidRPr="00074600">
        <w:rPr>
          <w:rFonts w:asciiTheme="majorHAnsi" w:hAnsiTheme="majorHAnsi"/>
          <w:b w:val="0"/>
          <w:sz w:val="28"/>
          <w:szCs w:val="28"/>
        </w:rPr>
        <w:t xml:space="preserve"> </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Для этого устройства требуется миниатюрный автоматический выключатель на 32 А.</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Если кабель поврежден или подлежит замене, операция должна выполняться сервисным специалистом с использованием специальных инструментов во избежание несчастных случаев.</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Если прибор подключается напрямую к сети, необходимо установить многополюсный автоматический выключатель с минимальным зазором между контактами в 3 мм.</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Установщик должен убедиться, что электрическое подключение выполнено правильно и соответствует правилам техники безопасности.</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Кабель не должен быть согнут или сжат.</w:t>
      </w:r>
    </w:p>
    <w:p w:rsidR="00960675" w:rsidRPr="00074600" w:rsidRDefault="00960675" w:rsidP="00960675">
      <w:pPr>
        <w:pStyle w:val="1"/>
        <w:ind w:left="0"/>
        <w:jc w:val="both"/>
        <w:rPr>
          <w:rFonts w:asciiTheme="majorHAnsi" w:hAnsiTheme="majorHAnsi"/>
          <w:b w:val="0"/>
          <w:sz w:val="28"/>
          <w:szCs w:val="28"/>
        </w:rPr>
      </w:pPr>
      <w:r w:rsidRPr="00074600">
        <w:rPr>
          <w:rFonts w:asciiTheme="majorHAnsi" w:hAnsiTheme="majorHAnsi"/>
          <w:b w:val="0"/>
          <w:sz w:val="28"/>
          <w:szCs w:val="28"/>
        </w:rPr>
        <w:t>• Кабель должен регулярно проверяться и заменяться только уполномоченными специалистами.</w:t>
      </w:r>
    </w:p>
    <w:p w:rsidR="00960675" w:rsidRDefault="00960675" w:rsidP="00AE397C">
      <w:pPr>
        <w:pStyle w:val="1"/>
        <w:ind w:left="0"/>
        <w:jc w:val="both"/>
        <w:rPr>
          <w:rFonts w:asciiTheme="majorHAnsi" w:hAnsiTheme="majorHAnsi"/>
          <w:sz w:val="28"/>
          <w:szCs w:val="28"/>
        </w:rPr>
      </w:pPr>
    </w:p>
    <w:p w:rsidR="00D50FA0" w:rsidRDefault="00D50FA0" w:rsidP="00AE397C">
      <w:pPr>
        <w:pStyle w:val="1"/>
        <w:ind w:left="0"/>
        <w:jc w:val="both"/>
        <w:rPr>
          <w:rFonts w:asciiTheme="majorHAnsi" w:hAnsiTheme="majorHAnsi"/>
          <w:sz w:val="28"/>
          <w:szCs w:val="28"/>
        </w:rPr>
      </w:pPr>
    </w:p>
    <w:p w:rsidR="00990346" w:rsidRDefault="00990346" w:rsidP="00AE397C">
      <w:pPr>
        <w:pStyle w:val="1"/>
        <w:ind w:left="0"/>
        <w:jc w:val="both"/>
        <w:rPr>
          <w:rFonts w:asciiTheme="majorHAnsi" w:hAnsiTheme="majorHAnsi"/>
          <w:sz w:val="28"/>
          <w:szCs w:val="28"/>
        </w:rPr>
      </w:pPr>
    </w:p>
    <w:p w:rsidR="00990346" w:rsidRDefault="00990346" w:rsidP="00AE397C">
      <w:pPr>
        <w:pStyle w:val="1"/>
        <w:ind w:left="0"/>
        <w:jc w:val="both"/>
        <w:rPr>
          <w:rFonts w:asciiTheme="majorHAnsi" w:hAnsiTheme="majorHAnsi"/>
          <w:sz w:val="28"/>
          <w:szCs w:val="28"/>
        </w:rPr>
      </w:pPr>
    </w:p>
    <w:p w:rsidR="00990346" w:rsidRDefault="00990346" w:rsidP="00AE397C">
      <w:pPr>
        <w:pStyle w:val="1"/>
        <w:ind w:left="0"/>
        <w:jc w:val="both"/>
        <w:rPr>
          <w:rFonts w:asciiTheme="majorHAnsi" w:hAnsiTheme="majorHAnsi"/>
          <w:sz w:val="28"/>
          <w:szCs w:val="28"/>
        </w:rPr>
      </w:pPr>
    </w:p>
    <w:p w:rsidR="00990346" w:rsidRDefault="00990346" w:rsidP="00AE397C">
      <w:pPr>
        <w:pStyle w:val="1"/>
        <w:ind w:left="0"/>
        <w:jc w:val="both"/>
        <w:rPr>
          <w:rFonts w:asciiTheme="majorHAnsi" w:hAnsiTheme="majorHAnsi"/>
          <w:sz w:val="28"/>
          <w:szCs w:val="28"/>
        </w:rPr>
      </w:pPr>
    </w:p>
    <w:p w:rsidR="00990346" w:rsidRDefault="00990346" w:rsidP="00AE397C">
      <w:pPr>
        <w:pStyle w:val="1"/>
        <w:ind w:left="0"/>
        <w:jc w:val="both"/>
        <w:rPr>
          <w:rFonts w:asciiTheme="majorHAnsi" w:hAnsiTheme="majorHAnsi"/>
          <w:sz w:val="28"/>
          <w:szCs w:val="28"/>
        </w:rPr>
      </w:pPr>
    </w:p>
    <w:p w:rsidR="00990346" w:rsidRDefault="00990346" w:rsidP="00AE397C">
      <w:pPr>
        <w:pStyle w:val="1"/>
        <w:ind w:left="0"/>
        <w:jc w:val="both"/>
        <w:rPr>
          <w:rFonts w:asciiTheme="majorHAnsi" w:hAnsiTheme="majorHAnsi"/>
          <w:sz w:val="28"/>
          <w:szCs w:val="28"/>
        </w:rPr>
      </w:pPr>
    </w:p>
    <w:p w:rsidR="00D50FA0" w:rsidRDefault="00D50FA0" w:rsidP="00AE397C">
      <w:pPr>
        <w:pStyle w:val="1"/>
        <w:ind w:left="0"/>
        <w:jc w:val="both"/>
        <w:rPr>
          <w:rFonts w:asciiTheme="majorHAnsi" w:hAnsiTheme="majorHAnsi"/>
          <w:sz w:val="28"/>
          <w:szCs w:val="28"/>
        </w:rPr>
      </w:pPr>
    </w:p>
    <w:p w:rsidR="008F1F7C" w:rsidRPr="00D50FA0" w:rsidRDefault="00E37541" w:rsidP="00AE397C">
      <w:pPr>
        <w:pStyle w:val="1"/>
        <w:ind w:left="0"/>
        <w:jc w:val="both"/>
        <w:rPr>
          <w:rFonts w:asciiTheme="majorHAnsi" w:hAnsiTheme="majorHAnsi"/>
          <w:sz w:val="32"/>
          <w:szCs w:val="32"/>
        </w:rPr>
      </w:pPr>
      <w:r w:rsidRPr="00D50FA0">
        <w:rPr>
          <w:rFonts w:asciiTheme="majorHAnsi" w:hAnsiTheme="majorHAnsi"/>
          <w:sz w:val="32"/>
          <w:szCs w:val="32"/>
        </w:rPr>
        <w:lastRenderedPageBreak/>
        <w:t>ОПИСАНИЕ</w:t>
      </w:r>
      <w:r w:rsidRPr="00D50FA0">
        <w:rPr>
          <w:rFonts w:asciiTheme="majorHAnsi" w:hAnsiTheme="majorHAnsi"/>
          <w:spacing w:val="51"/>
          <w:sz w:val="32"/>
          <w:szCs w:val="32"/>
        </w:rPr>
        <w:t xml:space="preserve"> </w:t>
      </w:r>
      <w:r w:rsidRPr="00D50FA0">
        <w:rPr>
          <w:rFonts w:asciiTheme="majorHAnsi" w:hAnsiTheme="majorHAnsi"/>
          <w:sz w:val="32"/>
          <w:szCs w:val="32"/>
        </w:rPr>
        <w:t>ПРИБОРА</w:t>
      </w:r>
    </w:p>
    <w:p w:rsidR="008F1F7C" w:rsidRPr="0076031F" w:rsidRDefault="00555D69" w:rsidP="00AE397C">
      <w:pPr>
        <w:pStyle w:val="a3"/>
        <w:jc w:val="both"/>
        <w:rPr>
          <w:rFonts w:asciiTheme="majorHAnsi" w:hAnsiTheme="majorHAnsi"/>
          <w:b/>
          <w:sz w:val="24"/>
          <w:szCs w:val="24"/>
        </w:rPr>
      </w:pPr>
      <w:r w:rsidRPr="0076031F">
        <w:rPr>
          <w:rFonts w:asciiTheme="majorHAnsi" w:hAnsiTheme="majorHAnsi"/>
          <w:b/>
          <w:sz w:val="24"/>
          <w:szCs w:val="24"/>
        </w:rPr>
        <w:t>Вид сверху-K</w:t>
      </w:r>
      <w:r w:rsidR="00867ABE">
        <w:rPr>
          <w:rFonts w:asciiTheme="majorHAnsi" w:hAnsiTheme="majorHAnsi"/>
          <w:b/>
          <w:sz w:val="24"/>
          <w:szCs w:val="24"/>
          <w:lang w:val="en-US"/>
        </w:rPr>
        <w:t>G</w:t>
      </w:r>
      <w:r w:rsidRPr="0076031F">
        <w:rPr>
          <w:rFonts w:asciiTheme="majorHAnsi" w:hAnsiTheme="majorHAnsi"/>
          <w:b/>
          <w:sz w:val="24"/>
          <w:szCs w:val="24"/>
        </w:rPr>
        <w:t xml:space="preserve"> 0</w:t>
      </w:r>
      <w:r w:rsidR="00867ABE" w:rsidRPr="00867ABE">
        <w:rPr>
          <w:rFonts w:asciiTheme="majorHAnsi" w:hAnsiTheme="majorHAnsi"/>
          <w:b/>
          <w:sz w:val="24"/>
          <w:szCs w:val="24"/>
        </w:rPr>
        <w:t>27</w:t>
      </w:r>
      <w:r w:rsidRPr="0076031F">
        <w:rPr>
          <w:rFonts w:asciiTheme="majorHAnsi" w:hAnsiTheme="majorHAnsi"/>
          <w:b/>
          <w:sz w:val="24"/>
          <w:szCs w:val="24"/>
        </w:rPr>
        <w:t xml:space="preserve"> S  </w:t>
      </w:r>
      <w:r w:rsidR="00F3691B" w:rsidRPr="0076031F">
        <w:rPr>
          <w:rFonts w:asciiTheme="majorHAnsi" w:hAnsiTheme="majorHAnsi"/>
          <w:b/>
          <w:sz w:val="24"/>
          <w:szCs w:val="24"/>
        </w:rPr>
        <w:t xml:space="preserve">             </w:t>
      </w:r>
      <w:r w:rsidR="00D50FA0" w:rsidRPr="0076031F">
        <w:rPr>
          <w:rFonts w:asciiTheme="majorHAnsi" w:hAnsiTheme="majorHAnsi"/>
          <w:b/>
          <w:sz w:val="24"/>
          <w:szCs w:val="24"/>
        </w:rPr>
        <w:t xml:space="preserve">     </w:t>
      </w:r>
      <w:r w:rsidR="0076031F">
        <w:rPr>
          <w:rFonts w:asciiTheme="majorHAnsi" w:hAnsiTheme="majorHAnsi"/>
          <w:b/>
          <w:sz w:val="24"/>
          <w:szCs w:val="24"/>
        </w:rPr>
        <w:t xml:space="preserve">                   </w:t>
      </w:r>
      <w:r w:rsidRPr="0076031F">
        <w:rPr>
          <w:rFonts w:asciiTheme="majorHAnsi" w:hAnsiTheme="majorHAnsi"/>
          <w:b/>
          <w:sz w:val="24"/>
          <w:szCs w:val="24"/>
        </w:rPr>
        <w:t>Мощность зон нагрева - K</w:t>
      </w:r>
      <w:r w:rsidR="005169CA">
        <w:rPr>
          <w:rFonts w:asciiTheme="majorHAnsi" w:hAnsiTheme="majorHAnsi"/>
          <w:b/>
          <w:sz w:val="24"/>
          <w:szCs w:val="24"/>
          <w:lang w:val="en-US"/>
        </w:rPr>
        <w:t>G</w:t>
      </w:r>
      <w:r w:rsidRPr="0076031F">
        <w:rPr>
          <w:rFonts w:asciiTheme="majorHAnsi" w:hAnsiTheme="majorHAnsi"/>
          <w:b/>
          <w:sz w:val="24"/>
          <w:szCs w:val="24"/>
        </w:rPr>
        <w:t xml:space="preserve"> 0</w:t>
      </w:r>
      <w:r w:rsidR="005169CA" w:rsidRPr="005169CA">
        <w:rPr>
          <w:rFonts w:asciiTheme="majorHAnsi" w:hAnsiTheme="majorHAnsi"/>
          <w:b/>
          <w:sz w:val="24"/>
          <w:szCs w:val="24"/>
        </w:rPr>
        <w:t>27</w:t>
      </w:r>
      <w:r w:rsidRPr="0076031F">
        <w:rPr>
          <w:rFonts w:asciiTheme="majorHAnsi" w:hAnsiTheme="majorHAnsi"/>
          <w:b/>
          <w:sz w:val="24"/>
          <w:szCs w:val="24"/>
        </w:rPr>
        <w:t xml:space="preserve"> S</w:t>
      </w:r>
      <w:r w:rsidR="00F3691B" w:rsidRPr="0076031F">
        <w:rPr>
          <w:rFonts w:asciiTheme="majorHAnsi" w:hAnsiTheme="majorHAnsi"/>
          <w:b/>
          <w:sz w:val="24"/>
          <w:szCs w:val="24"/>
        </w:rPr>
        <w:t xml:space="preserve"> </w:t>
      </w:r>
    </w:p>
    <w:tbl>
      <w:tblPr>
        <w:tblpPr w:leftFromText="180" w:rightFromText="180" w:vertAnchor="text" w:horzAnchor="page" w:tblpX="4915" w:tblpY="1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63"/>
        <w:gridCol w:w="3544"/>
      </w:tblGrid>
      <w:tr w:rsidR="009F469F" w:rsidRPr="00074600" w:rsidTr="005169CA">
        <w:trPr>
          <w:trHeight w:val="312"/>
        </w:trPr>
        <w:tc>
          <w:tcPr>
            <w:tcW w:w="2263" w:type="dxa"/>
          </w:tcPr>
          <w:p w:rsidR="009F469F" w:rsidRPr="00D50FA0" w:rsidRDefault="009F469F" w:rsidP="009F469F">
            <w:pPr>
              <w:pStyle w:val="TableParagraph"/>
              <w:spacing w:before="47"/>
              <w:ind w:left="350"/>
              <w:rPr>
                <w:rFonts w:ascii="Cambria" w:hAnsi="Cambria"/>
                <w:sz w:val="24"/>
                <w:szCs w:val="24"/>
              </w:rPr>
            </w:pPr>
            <w:r w:rsidRPr="00D50FA0">
              <w:rPr>
                <w:rFonts w:ascii="Cambria" w:hAnsi="Cambria"/>
                <w:sz w:val="24"/>
                <w:szCs w:val="24"/>
              </w:rPr>
              <w:t>Зоны нагрева</w:t>
            </w:r>
          </w:p>
        </w:tc>
        <w:tc>
          <w:tcPr>
            <w:tcW w:w="3544" w:type="dxa"/>
          </w:tcPr>
          <w:p w:rsidR="009F469F" w:rsidRPr="00D50FA0" w:rsidRDefault="009F469F" w:rsidP="009F469F">
            <w:pPr>
              <w:pStyle w:val="TableParagraph"/>
              <w:spacing w:before="9"/>
              <w:ind w:left="644" w:right="633"/>
              <w:jc w:val="center"/>
              <w:rPr>
                <w:rFonts w:ascii="Cambria" w:hAnsi="Cambria"/>
                <w:sz w:val="24"/>
                <w:szCs w:val="24"/>
              </w:rPr>
            </w:pPr>
            <w:r w:rsidRPr="00D50FA0">
              <w:rPr>
                <w:rFonts w:ascii="Cambria" w:hAnsi="Cambria"/>
                <w:sz w:val="24"/>
                <w:szCs w:val="24"/>
              </w:rPr>
              <w:t>Мощность</w:t>
            </w:r>
          </w:p>
        </w:tc>
      </w:tr>
      <w:tr w:rsidR="009F469F" w:rsidRPr="00074600" w:rsidTr="005169CA">
        <w:trPr>
          <w:trHeight w:val="378"/>
        </w:trPr>
        <w:tc>
          <w:tcPr>
            <w:tcW w:w="2263" w:type="dxa"/>
          </w:tcPr>
          <w:p w:rsidR="009F469F" w:rsidRPr="00D50FA0" w:rsidRDefault="00867ABE" w:rsidP="00867ABE">
            <w:pPr>
              <w:pStyle w:val="TableParagraph"/>
              <w:spacing w:before="10"/>
              <w:ind w:left="137"/>
              <w:rPr>
                <w:rFonts w:ascii="Cambria" w:hAnsi="Cambria"/>
                <w:sz w:val="24"/>
                <w:szCs w:val="24"/>
              </w:rPr>
            </w:pPr>
            <w:r w:rsidRPr="002C4F2F">
              <w:rPr>
                <w:rFonts w:ascii="Cambria" w:hAnsi="Cambria"/>
                <w:noProof/>
                <w:sz w:val="24"/>
                <w:szCs w:val="24"/>
                <w:lang w:eastAsia="ru-RU"/>
              </w:rPr>
              <w:drawing>
                <wp:anchor distT="0" distB="0" distL="114300" distR="114300" simplePos="0" relativeHeight="487765504" behindDoc="0" locked="0" layoutInCell="1" allowOverlap="1" wp14:anchorId="0D277C98" wp14:editId="3EE38C64">
                  <wp:simplePos x="0" y="0"/>
                  <wp:positionH relativeFrom="column">
                    <wp:posOffset>385445</wp:posOffset>
                  </wp:positionH>
                  <wp:positionV relativeFrom="paragraph">
                    <wp:posOffset>1270</wp:posOffset>
                  </wp:positionV>
                  <wp:extent cx="443230" cy="275590"/>
                  <wp:effectExtent l="0" t="0" r="0" b="0"/>
                  <wp:wrapThrough wrapText="bothSides">
                    <wp:wrapPolygon edited="0">
                      <wp:start x="0" y="0"/>
                      <wp:lineTo x="0" y="19410"/>
                      <wp:lineTo x="20424" y="19410"/>
                      <wp:lineTo x="20424"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230" cy="27559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69F" w:rsidRPr="00D50FA0">
              <w:rPr>
                <w:rFonts w:ascii="Cambria" w:hAnsi="Cambria"/>
                <w:sz w:val="24"/>
                <w:szCs w:val="24"/>
              </w:rPr>
              <w:t>1</w:t>
            </w:r>
            <w:r w:rsidR="009F469F">
              <w:rPr>
                <w:rFonts w:ascii="Cambria" w:hAnsi="Cambria"/>
                <w:sz w:val="24"/>
                <w:szCs w:val="24"/>
              </w:rPr>
              <w:t xml:space="preserve">  </w:t>
            </w:r>
          </w:p>
        </w:tc>
        <w:tc>
          <w:tcPr>
            <w:tcW w:w="3544" w:type="dxa"/>
          </w:tcPr>
          <w:p w:rsidR="009F469F" w:rsidRPr="00D50FA0" w:rsidRDefault="00867ABE" w:rsidP="00867ABE">
            <w:pPr>
              <w:pStyle w:val="TableParagraph"/>
              <w:spacing w:before="164"/>
              <w:ind w:left="213" w:right="182"/>
              <w:jc w:val="center"/>
              <w:rPr>
                <w:rFonts w:ascii="Cambria" w:eastAsia="SimSun" w:hAnsi="Cambria"/>
                <w:sz w:val="24"/>
                <w:szCs w:val="24"/>
                <w:lang w:eastAsia="zh-CN"/>
              </w:rPr>
            </w:pPr>
            <w:r>
              <w:rPr>
                <w:rFonts w:ascii="Cambria" w:eastAsia="SimSun" w:hAnsi="Cambria"/>
                <w:sz w:val="24"/>
                <w:szCs w:val="24"/>
                <w:lang w:eastAsia="zh-CN"/>
              </w:rPr>
              <w:t>12</w:t>
            </w:r>
            <w:r w:rsidRPr="00867ABE">
              <w:rPr>
                <w:rFonts w:ascii="Cambria" w:eastAsia="SimSun" w:hAnsi="Cambria"/>
                <w:sz w:val="24"/>
                <w:szCs w:val="24"/>
                <w:lang w:eastAsia="zh-CN"/>
              </w:rPr>
              <w:t>00</w:t>
            </w:r>
            <w:r>
              <w:rPr>
                <w:rFonts w:ascii="Cambria" w:eastAsia="SimSun" w:hAnsi="Cambria"/>
                <w:sz w:val="24"/>
                <w:szCs w:val="24"/>
                <w:lang w:eastAsia="zh-CN"/>
              </w:rPr>
              <w:t>Вт</w:t>
            </w:r>
            <w:r w:rsidR="005169CA">
              <w:rPr>
                <w:rFonts w:ascii="Cambria" w:eastAsia="SimSun" w:hAnsi="Cambria"/>
                <w:sz w:val="24"/>
                <w:szCs w:val="24"/>
                <w:lang w:val="en-US" w:eastAsia="zh-CN"/>
              </w:rPr>
              <w:t xml:space="preserve"> </w:t>
            </w:r>
            <w:r w:rsidRPr="00867ABE">
              <w:rPr>
                <w:rFonts w:ascii="Cambria" w:eastAsia="SimSun" w:hAnsi="Cambria"/>
                <w:sz w:val="24"/>
                <w:szCs w:val="24"/>
                <w:lang w:eastAsia="zh-CN"/>
              </w:rPr>
              <w:t>/</w:t>
            </w:r>
            <w:r w:rsidR="005169CA">
              <w:rPr>
                <w:rFonts w:ascii="Cambria" w:eastAsia="SimSun" w:hAnsi="Cambria"/>
                <w:sz w:val="24"/>
                <w:szCs w:val="24"/>
                <w:lang w:val="en-US" w:eastAsia="zh-CN"/>
              </w:rPr>
              <w:t xml:space="preserve"> </w:t>
            </w:r>
            <w:r>
              <w:rPr>
                <w:rFonts w:ascii="Cambria" w:eastAsia="SimSun" w:hAnsi="Cambria"/>
                <w:sz w:val="24"/>
                <w:szCs w:val="24"/>
                <w:lang w:eastAsia="zh-CN"/>
              </w:rPr>
              <w:t>15</w:t>
            </w:r>
            <w:r w:rsidRPr="00867ABE">
              <w:rPr>
                <w:rFonts w:ascii="Cambria" w:eastAsia="SimSun" w:hAnsi="Cambria"/>
                <w:sz w:val="24"/>
                <w:szCs w:val="24"/>
                <w:lang w:eastAsia="zh-CN"/>
              </w:rPr>
              <w:t>00</w:t>
            </w:r>
            <w:r>
              <w:rPr>
                <w:rFonts w:ascii="Cambria" w:eastAsia="SimSun" w:hAnsi="Cambria"/>
                <w:sz w:val="24"/>
                <w:szCs w:val="24"/>
                <w:lang w:eastAsia="zh-CN"/>
              </w:rPr>
              <w:t>Вт</w:t>
            </w:r>
          </w:p>
        </w:tc>
      </w:tr>
      <w:tr w:rsidR="009F469F" w:rsidRPr="00074600" w:rsidTr="005169CA">
        <w:trPr>
          <w:trHeight w:val="498"/>
        </w:trPr>
        <w:tc>
          <w:tcPr>
            <w:tcW w:w="2263" w:type="dxa"/>
          </w:tcPr>
          <w:p w:rsidR="009F469F" w:rsidRPr="00D50FA0" w:rsidRDefault="00867ABE" w:rsidP="009F469F">
            <w:pPr>
              <w:pStyle w:val="TableParagraph"/>
              <w:ind w:left="137"/>
              <w:rPr>
                <w:rFonts w:ascii="Cambria" w:hAnsi="Cambria"/>
                <w:sz w:val="24"/>
                <w:szCs w:val="24"/>
              </w:rPr>
            </w:pPr>
            <w:r w:rsidRPr="002C4F2F">
              <w:rPr>
                <w:rFonts w:ascii="Cambria" w:hAnsi="Cambria"/>
                <w:noProof/>
                <w:sz w:val="24"/>
                <w:szCs w:val="24"/>
                <w:lang w:eastAsia="ru-RU"/>
              </w:rPr>
              <w:drawing>
                <wp:anchor distT="0" distB="0" distL="114300" distR="114300" simplePos="0" relativeHeight="487767552" behindDoc="0" locked="0" layoutInCell="1" allowOverlap="1" wp14:anchorId="0A1EDB5F" wp14:editId="5CD27E29">
                  <wp:simplePos x="0" y="0"/>
                  <wp:positionH relativeFrom="column">
                    <wp:posOffset>429260</wp:posOffset>
                  </wp:positionH>
                  <wp:positionV relativeFrom="paragraph">
                    <wp:posOffset>1905</wp:posOffset>
                  </wp:positionV>
                  <wp:extent cx="333375" cy="295275"/>
                  <wp:effectExtent l="0" t="0" r="9525" b="9525"/>
                  <wp:wrapThrough wrapText="bothSides">
                    <wp:wrapPolygon edited="0">
                      <wp:start x="0" y="0"/>
                      <wp:lineTo x="0" y="20903"/>
                      <wp:lineTo x="20983" y="20903"/>
                      <wp:lineTo x="20983"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F469F" w:rsidRPr="00D50FA0">
              <w:rPr>
                <w:rFonts w:ascii="Cambria" w:hAnsi="Cambria"/>
                <w:sz w:val="24"/>
                <w:szCs w:val="24"/>
              </w:rPr>
              <w:t>2</w:t>
            </w:r>
            <w:r w:rsidR="009F469F">
              <w:rPr>
                <w:rFonts w:ascii="Cambria" w:hAnsi="Cambria"/>
                <w:sz w:val="24"/>
                <w:szCs w:val="24"/>
              </w:rPr>
              <w:t xml:space="preserve">  </w:t>
            </w:r>
          </w:p>
        </w:tc>
        <w:tc>
          <w:tcPr>
            <w:tcW w:w="3544" w:type="dxa"/>
          </w:tcPr>
          <w:p w:rsidR="009F469F" w:rsidRPr="00D50FA0" w:rsidRDefault="009F469F" w:rsidP="009F469F">
            <w:pPr>
              <w:pStyle w:val="TableParagraph"/>
              <w:spacing w:before="161"/>
              <w:ind w:right="314" w:firstLineChars="200" w:firstLine="480"/>
              <w:jc w:val="center"/>
              <w:rPr>
                <w:rFonts w:ascii="Cambria" w:eastAsia="SimSun" w:hAnsi="Cambria"/>
                <w:sz w:val="24"/>
                <w:szCs w:val="24"/>
                <w:lang w:eastAsia="zh-CN"/>
              </w:rPr>
            </w:pPr>
            <w:r w:rsidRPr="00D50FA0">
              <w:rPr>
                <w:rFonts w:ascii="Cambria" w:eastAsia="SimSun" w:hAnsi="Cambria"/>
                <w:sz w:val="24"/>
                <w:szCs w:val="24"/>
                <w:lang w:eastAsia="zh-CN"/>
              </w:rPr>
              <w:t>2000 Вт /</w:t>
            </w:r>
            <w:r w:rsidR="005169CA">
              <w:rPr>
                <w:rFonts w:ascii="Cambria" w:eastAsia="SimSun" w:hAnsi="Cambria"/>
                <w:sz w:val="24"/>
                <w:szCs w:val="24"/>
                <w:lang w:val="en-US" w:eastAsia="zh-CN"/>
              </w:rPr>
              <w:t xml:space="preserve"> </w:t>
            </w:r>
            <w:r w:rsidRPr="00D50FA0">
              <w:rPr>
                <w:rFonts w:ascii="Cambria" w:eastAsia="SimSun" w:hAnsi="Cambria"/>
                <w:sz w:val="24"/>
                <w:szCs w:val="24"/>
                <w:lang w:eastAsia="zh-CN"/>
              </w:rPr>
              <w:t>2300 Вт</w:t>
            </w:r>
          </w:p>
        </w:tc>
      </w:tr>
      <w:tr w:rsidR="00867ABE" w:rsidRPr="00074600" w:rsidTr="005169CA">
        <w:trPr>
          <w:trHeight w:val="498"/>
        </w:trPr>
        <w:tc>
          <w:tcPr>
            <w:tcW w:w="2263" w:type="dxa"/>
          </w:tcPr>
          <w:p w:rsidR="00867ABE" w:rsidRPr="00D50FA0" w:rsidRDefault="00867ABE" w:rsidP="009F469F">
            <w:pPr>
              <w:pStyle w:val="TableParagraph"/>
              <w:spacing w:before="11"/>
              <w:ind w:left="137"/>
              <w:rPr>
                <w:rFonts w:ascii="Cambria" w:hAnsi="Cambria"/>
                <w:noProof/>
                <w:sz w:val="24"/>
                <w:szCs w:val="24"/>
                <w:lang w:eastAsia="ru-RU"/>
              </w:rPr>
            </w:pPr>
            <w:r w:rsidRPr="002C4F2F">
              <w:rPr>
                <w:rFonts w:ascii="Cambria" w:hAnsi="Cambria"/>
                <w:noProof/>
                <w:sz w:val="24"/>
                <w:szCs w:val="24"/>
                <w:lang w:eastAsia="ru-RU"/>
              </w:rPr>
              <w:drawing>
                <wp:anchor distT="0" distB="0" distL="114300" distR="114300" simplePos="0" relativeHeight="487769600" behindDoc="0" locked="0" layoutInCell="1" allowOverlap="1" wp14:anchorId="520E7141" wp14:editId="0F1BBD42">
                  <wp:simplePos x="0" y="0"/>
                  <wp:positionH relativeFrom="column">
                    <wp:posOffset>443412</wp:posOffset>
                  </wp:positionH>
                  <wp:positionV relativeFrom="paragraph">
                    <wp:posOffset>363</wp:posOffset>
                  </wp:positionV>
                  <wp:extent cx="304800" cy="293370"/>
                  <wp:effectExtent l="0" t="0" r="0" b="0"/>
                  <wp:wrapThrough wrapText="bothSides">
                    <wp:wrapPolygon edited="0">
                      <wp:start x="0" y="0"/>
                      <wp:lineTo x="0" y="19636"/>
                      <wp:lineTo x="20250" y="19636"/>
                      <wp:lineTo x="20250"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2933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noProof/>
                <w:sz w:val="24"/>
                <w:szCs w:val="24"/>
                <w:lang w:eastAsia="ru-RU"/>
              </w:rPr>
              <w:t xml:space="preserve">3 </w:t>
            </w:r>
          </w:p>
        </w:tc>
        <w:tc>
          <w:tcPr>
            <w:tcW w:w="3544" w:type="dxa"/>
          </w:tcPr>
          <w:p w:rsidR="00867ABE" w:rsidRPr="005169CA" w:rsidRDefault="005169CA" w:rsidP="009F469F">
            <w:pPr>
              <w:pStyle w:val="TableParagraph"/>
              <w:spacing w:before="161"/>
              <w:ind w:right="314" w:firstLineChars="200" w:firstLine="480"/>
              <w:jc w:val="center"/>
              <w:rPr>
                <w:rFonts w:ascii="Cambria" w:eastAsia="SimSun" w:hAnsi="Cambria"/>
                <w:sz w:val="24"/>
                <w:szCs w:val="24"/>
                <w:lang w:eastAsia="zh-CN"/>
              </w:rPr>
            </w:pPr>
            <w:r>
              <w:rPr>
                <w:rFonts w:ascii="Cambria" w:eastAsia="SimSun" w:hAnsi="Cambria"/>
                <w:sz w:val="24"/>
                <w:szCs w:val="24"/>
                <w:lang w:eastAsia="zh-CN"/>
              </w:rPr>
              <w:t xml:space="preserve">2500 Вт, </w:t>
            </w:r>
            <w:r>
              <w:rPr>
                <w:rFonts w:ascii="Cambria" w:eastAsia="SimSun" w:hAnsi="Cambria"/>
                <w:sz w:val="24"/>
                <w:szCs w:val="24"/>
                <w:lang w:val="en-US" w:eastAsia="zh-CN"/>
              </w:rPr>
              <w:t>G20 -</w:t>
            </w:r>
            <w:r>
              <w:rPr>
                <w:rFonts w:ascii="Cambria" w:eastAsia="SimSun" w:hAnsi="Cambria"/>
                <w:sz w:val="24"/>
                <w:szCs w:val="24"/>
                <w:lang w:eastAsia="zh-CN"/>
              </w:rPr>
              <w:t xml:space="preserve"> </w:t>
            </w:r>
            <w:r>
              <w:rPr>
                <w:rFonts w:ascii="Cambria" w:eastAsia="SimSun" w:hAnsi="Cambria"/>
                <w:sz w:val="24"/>
                <w:szCs w:val="24"/>
                <w:lang w:val="en-US" w:eastAsia="zh-CN"/>
              </w:rPr>
              <w:t>0.225</w:t>
            </w:r>
            <w:r>
              <w:rPr>
                <w:rFonts w:ascii="Cambria" w:eastAsia="SimSun" w:hAnsi="Cambria"/>
                <w:sz w:val="24"/>
                <w:szCs w:val="24"/>
                <w:lang w:eastAsia="zh-CN"/>
              </w:rPr>
              <w:t xml:space="preserve"> м3</w:t>
            </w:r>
            <w:r>
              <w:rPr>
                <w:rFonts w:ascii="Cambria" w:eastAsia="SimSun" w:hAnsi="Cambria"/>
                <w:sz w:val="24"/>
                <w:szCs w:val="24"/>
                <w:lang w:val="en-US" w:eastAsia="zh-CN"/>
              </w:rPr>
              <w:t>/</w:t>
            </w:r>
            <w:r>
              <w:rPr>
                <w:rFonts w:ascii="Cambria" w:eastAsia="SimSun" w:hAnsi="Cambria"/>
                <w:sz w:val="24"/>
                <w:szCs w:val="24"/>
                <w:lang w:eastAsia="zh-CN"/>
              </w:rPr>
              <w:t>ч</w:t>
            </w:r>
          </w:p>
        </w:tc>
      </w:tr>
      <w:tr w:rsidR="00867ABE" w:rsidRPr="00074600" w:rsidTr="005169CA">
        <w:trPr>
          <w:trHeight w:val="498"/>
        </w:trPr>
        <w:tc>
          <w:tcPr>
            <w:tcW w:w="2263" w:type="dxa"/>
          </w:tcPr>
          <w:p w:rsidR="00867ABE" w:rsidRDefault="00867ABE" w:rsidP="009F469F">
            <w:pPr>
              <w:pStyle w:val="TableParagraph"/>
              <w:spacing w:before="11"/>
              <w:ind w:left="137"/>
              <w:rPr>
                <w:rFonts w:ascii="Cambria" w:hAnsi="Cambria"/>
                <w:noProof/>
                <w:sz w:val="24"/>
                <w:szCs w:val="24"/>
                <w:lang w:eastAsia="ru-RU"/>
              </w:rPr>
            </w:pPr>
            <w:r w:rsidRPr="002C4F2F">
              <w:rPr>
                <w:rFonts w:ascii="Cambria" w:hAnsi="Cambria"/>
                <w:noProof/>
                <w:sz w:val="24"/>
                <w:szCs w:val="24"/>
                <w:lang w:eastAsia="ru-RU"/>
              </w:rPr>
              <w:drawing>
                <wp:anchor distT="0" distB="0" distL="114300" distR="114300" simplePos="0" relativeHeight="487771648" behindDoc="0" locked="0" layoutInCell="1" allowOverlap="1" wp14:anchorId="7DC8E693" wp14:editId="1F428A71">
                  <wp:simplePos x="0" y="0"/>
                  <wp:positionH relativeFrom="column">
                    <wp:posOffset>429260</wp:posOffset>
                  </wp:positionH>
                  <wp:positionV relativeFrom="paragraph">
                    <wp:posOffset>3175</wp:posOffset>
                  </wp:positionV>
                  <wp:extent cx="369570" cy="309880"/>
                  <wp:effectExtent l="0" t="0" r="0" b="0"/>
                  <wp:wrapThrough wrapText="bothSides">
                    <wp:wrapPolygon edited="0">
                      <wp:start x="0" y="0"/>
                      <wp:lineTo x="0" y="19918"/>
                      <wp:lineTo x="20041" y="19918"/>
                      <wp:lineTo x="20041"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9570" cy="309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noProof/>
                <w:sz w:val="24"/>
                <w:szCs w:val="24"/>
                <w:lang w:eastAsia="ru-RU"/>
              </w:rPr>
              <w:t xml:space="preserve">4 </w:t>
            </w:r>
          </w:p>
        </w:tc>
        <w:tc>
          <w:tcPr>
            <w:tcW w:w="3544" w:type="dxa"/>
          </w:tcPr>
          <w:p w:rsidR="00867ABE" w:rsidRPr="00D50FA0" w:rsidRDefault="005169CA" w:rsidP="005169CA">
            <w:pPr>
              <w:pStyle w:val="TableParagraph"/>
              <w:spacing w:before="161"/>
              <w:ind w:right="314" w:firstLineChars="200" w:firstLine="480"/>
              <w:jc w:val="center"/>
              <w:rPr>
                <w:rFonts w:ascii="Cambria" w:eastAsia="SimSun" w:hAnsi="Cambria"/>
                <w:sz w:val="24"/>
                <w:szCs w:val="24"/>
                <w:lang w:eastAsia="zh-CN"/>
              </w:rPr>
            </w:pPr>
            <w:r>
              <w:rPr>
                <w:rFonts w:ascii="Cambria" w:eastAsia="SimSun" w:hAnsi="Cambria"/>
                <w:sz w:val="24"/>
                <w:szCs w:val="24"/>
                <w:lang w:eastAsia="zh-CN"/>
              </w:rPr>
              <w:t>10</w:t>
            </w:r>
            <w:r>
              <w:rPr>
                <w:rFonts w:ascii="Cambria" w:eastAsia="SimSun" w:hAnsi="Cambria"/>
                <w:sz w:val="24"/>
                <w:szCs w:val="24"/>
                <w:lang w:eastAsia="zh-CN"/>
              </w:rPr>
              <w:t xml:space="preserve">00 Вт, </w:t>
            </w:r>
            <w:r>
              <w:rPr>
                <w:rFonts w:ascii="Cambria" w:eastAsia="SimSun" w:hAnsi="Cambria"/>
                <w:sz w:val="24"/>
                <w:szCs w:val="24"/>
                <w:lang w:val="en-US" w:eastAsia="zh-CN"/>
              </w:rPr>
              <w:t>G20 -</w:t>
            </w:r>
            <w:r>
              <w:rPr>
                <w:rFonts w:ascii="Cambria" w:eastAsia="SimSun" w:hAnsi="Cambria"/>
                <w:sz w:val="24"/>
                <w:szCs w:val="24"/>
                <w:lang w:eastAsia="zh-CN"/>
              </w:rPr>
              <w:t xml:space="preserve"> </w:t>
            </w:r>
            <w:r>
              <w:rPr>
                <w:rFonts w:ascii="Cambria" w:eastAsia="SimSun" w:hAnsi="Cambria"/>
                <w:sz w:val="24"/>
                <w:szCs w:val="24"/>
                <w:lang w:val="en-US" w:eastAsia="zh-CN"/>
              </w:rPr>
              <w:t>0.</w:t>
            </w:r>
            <w:r>
              <w:rPr>
                <w:rFonts w:ascii="Cambria" w:eastAsia="SimSun" w:hAnsi="Cambria"/>
                <w:sz w:val="24"/>
                <w:szCs w:val="24"/>
                <w:lang w:eastAsia="zh-CN"/>
              </w:rPr>
              <w:t xml:space="preserve">093 </w:t>
            </w:r>
            <w:r>
              <w:rPr>
                <w:rFonts w:ascii="Cambria" w:eastAsia="SimSun" w:hAnsi="Cambria"/>
                <w:sz w:val="24"/>
                <w:szCs w:val="24"/>
                <w:lang w:eastAsia="zh-CN"/>
              </w:rPr>
              <w:t>м3</w:t>
            </w:r>
            <w:r>
              <w:rPr>
                <w:rFonts w:ascii="Cambria" w:eastAsia="SimSun" w:hAnsi="Cambria"/>
                <w:sz w:val="24"/>
                <w:szCs w:val="24"/>
                <w:lang w:val="en-US" w:eastAsia="zh-CN"/>
              </w:rPr>
              <w:t>/</w:t>
            </w:r>
            <w:r>
              <w:rPr>
                <w:rFonts w:ascii="Cambria" w:eastAsia="SimSun" w:hAnsi="Cambria"/>
                <w:sz w:val="24"/>
                <w:szCs w:val="24"/>
                <w:lang w:eastAsia="zh-CN"/>
              </w:rPr>
              <w:t>ч</w:t>
            </w:r>
          </w:p>
        </w:tc>
      </w:tr>
    </w:tbl>
    <w:p w:rsidR="00555D69" w:rsidRPr="00074600" w:rsidRDefault="009F469F" w:rsidP="00AE397C">
      <w:pPr>
        <w:pStyle w:val="a3"/>
        <w:jc w:val="both"/>
        <w:rPr>
          <w:rFonts w:asciiTheme="majorHAnsi" w:hAnsiTheme="majorHAnsi"/>
          <w:b/>
          <w:sz w:val="28"/>
          <w:szCs w:val="28"/>
        </w:rPr>
      </w:pPr>
      <w:r w:rsidRPr="00D50FA0">
        <w:rPr>
          <w:rFonts w:asciiTheme="majorHAnsi" w:hAnsiTheme="majorHAnsi"/>
          <w:b/>
          <w:noProof/>
          <w:sz w:val="28"/>
          <w:szCs w:val="28"/>
          <w:lang w:eastAsia="ru-RU"/>
        </w:rPr>
        <w:t xml:space="preserve"> </w:t>
      </w:r>
      <w:r w:rsidR="00867ABE" w:rsidRPr="00867ABE">
        <w:rPr>
          <w:rFonts w:asciiTheme="majorHAnsi" w:hAnsiTheme="majorHAnsi"/>
          <w:b/>
          <w:noProof/>
          <w:sz w:val="28"/>
          <w:szCs w:val="28"/>
          <w:lang w:eastAsia="ru-RU"/>
        </w:rPr>
        <w:drawing>
          <wp:inline distT="0" distB="0" distL="0" distR="0">
            <wp:extent cx="1945005" cy="156019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5005" cy="1560195"/>
                    </a:xfrm>
                    <a:prstGeom prst="rect">
                      <a:avLst/>
                    </a:prstGeom>
                    <a:noFill/>
                    <a:ln>
                      <a:noFill/>
                    </a:ln>
                  </pic:spPr>
                </pic:pic>
              </a:graphicData>
            </a:graphic>
          </wp:inline>
        </w:drawing>
      </w:r>
    </w:p>
    <w:p w:rsidR="008F1F7C" w:rsidRPr="00074600" w:rsidRDefault="008F1F7C" w:rsidP="00AE397C">
      <w:pPr>
        <w:pStyle w:val="a3"/>
        <w:jc w:val="both"/>
        <w:rPr>
          <w:rFonts w:asciiTheme="majorHAnsi" w:hAnsiTheme="majorHAnsi"/>
          <w:sz w:val="28"/>
          <w:szCs w:val="28"/>
        </w:rPr>
      </w:pPr>
    </w:p>
    <w:p w:rsidR="00555D69" w:rsidRPr="00074600" w:rsidRDefault="00555D69" w:rsidP="00AE397C">
      <w:pPr>
        <w:pStyle w:val="a3"/>
        <w:jc w:val="both"/>
        <w:rPr>
          <w:rFonts w:asciiTheme="majorHAnsi" w:hAnsiTheme="majorHAnsi"/>
          <w:b/>
          <w:sz w:val="28"/>
          <w:szCs w:val="28"/>
        </w:rPr>
      </w:pPr>
    </w:p>
    <w:p w:rsidR="00534CF5" w:rsidRPr="0076031F" w:rsidRDefault="0076031F" w:rsidP="00AE397C">
      <w:pPr>
        <w:pStyle w:val="a3"/>
        <w:jc w:val="both"/>
        <w:rPr>
          <w:rFonts w:asciiTheme="majorHAnsi" w:hAnsiTheme="majorHAnsi"/>
          <w:b/>
          <w:sz w:val="24"/>
          <w:szCs w:val="24"/>
        </w:rPr>
      </w:pPr>
      <w:r>
        <w:rPr>
          <w:rFonts w:asciiTheme="majorHAnsi" w:hAnsiTheme="majorHAnsi"/>
          <w:b/>
          <w:sz w:val="28"/>
          <w:szCs w:val="28"/>
        </w:rPr>
        <w:t xml:space="preserve">                              П</w:t>
      </w:r>
      <w:r w:rsidR="00D50FA0" w:rsidRPr="0076031F">
        <w:rPr>
          <w:rFonts w:asciiTheme="majorHAnsi" w:hAnsiTheme="majorHAnsi"/>
          <w:b/>
          <w:sz w:val="24"/>
          <w:szCs w:val="24"/>
        </w:rPr>
        <w:t>анель управления-K</w:t>
      </w:r>
      <w:r w:rsidR="005169CA">
        <w:rPr>
          <w:rFonts w:asciiTheme="majorHAnsi" w:hAnsiTheme="majorHAnsi"/>
          <w:b/>
          <w:sz w:val="24"/>
          <w:szCs w:val="24"/>
          <w:lang w:val="en-US"/>
        </w:rPr>
        <w:t>G</w:t>
      </w:r>
      <w:r w:rsidR="00D50FA0" w:rsidRPr="0076031F">
        <w:rPr>
          <w:rFonts w:asciiTheme="majorHAnsi" w:hAnsiTheme="majorHAnsi"/>
          <w:b/>
          <w:sz w:val="24"/>
          <w:szCs w:val="24"/>
        </w:rPr>
        <w:t xml:space="preserve"> 0</w:t>
      </w:r>
      <w:r w:rsidR="005169CA">
        <w:rPr>
          <w:rFonts w:asciiTheme="majorHAnsi" w:hAnsiTheme="majorHAnsi"/>
          <w:b/>
          <w:sz w:val="24"/>
          <w:szCs w:val="24"/>
          <w:lang w:val="en-US"/>
        </w:rPr>
        <w:t>27</w:t>
      </w:r>
      <w:r w:rsidR="00D50FA0" w:rsidRPr="0076031F">
        <w:rPr>
          <w:rFonts w:asciiTheme="majorHAnsi" w:hAnsiTheme="majorHAnsi"/>
          <w:b/>
          <w:sz w:val="24"/>
          <w:szCs w:val="24"/>
        </w:rPr>
        <w:t xml:space="preserve"> S</w:t>
      </w:r>
    </w:p>
    <w:p w:rsidR="00534CF5" w:rsidRPr="00074600" w:rsidRDefault="005169CA" w:rsidP="00AE397C">
      <w:pPr>
        <w:pStyle w:val="a3"/>
        <w:jc w:val="both"/>
        <w:rPr>
          <w:rFonts w:asciiTheme="majorHAnsi" w:hAnsiTheme="majorHAnsi"/>
          <w:b/>
          <w:sz w:val="28"/>
          <w:szCs w:val="28"/>
        </w:rPr>
      </w:pPr>
      <w:r>
        <w:rPr>
          <w:noProof/>
          <w:lang w:eastAsia="ru-RU"/>
        </w:rPr>
        <w:drawing>
          <wp:inline distT="0" distB="0" distL="0" distR="0" wp14:anchorId="74DC2265" wp14:editId="6E4A350A">
            <wp:extent cx="6458857" cy="390666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66163" cy="3911080"/>
                    </a:xfrm>
                    <a:prstGeom prst="rect">
                      <a:avLst/>
                    </a:prstGeom>
                  </pic:spPr>
                </pic:pic>
              </a:graphicData>
            </a:graphic>
          </wp:inline>
        </w:drawing>
      </w:r>
    </w:p>
    <w:p w:rsidR="004B3DC3" w:rsidRDefault="004B3DC3" w:rsidP="00012CA6">
      <w:pPr>
        <w:pStyle w:val="a3"/>
        <w:jc w:val="both"/>
        <w:rPr>
          <w:rFonts w:asciiTheme="majorHAnsi" w:hAnsiTheme="majorHAnsi"/>
          <w:b/>
          <w:sz w:val="24"/>
          <w:szCs w:val="24"/>
        </w:rPr>
      </w:pPr>
    </w:p>
    <w:p w:rsidR="00277DA4" w:rsidRPr="00074600" w:rsidRDefault="005169CA" w:rsidP="00277DA4">
      <w:pPr>
        <w:pStyle w:val="a3"/>
        <w:jc w:val="both"/>
        <w:rPr>
          <w:rFonts w:asciiTheme="majorHAnsi" w:hAnsiTheme="majorHAnsi"/>
          <w:b/>
          <w:sz w:val="28"/>
          <w:szCs w:val="28"/>
        </w:rPr>
      </w:pPr>
      <w:r>
        <w:rPr>
          <w:rFonts w:asciiTheme="majorHAnsi" w:hAnsiTheme="majorHAnsi"/>
          <w:b/>
          <w:sz w:val="28"/>
          <w:szCs w:val="28"/>
        </w:rPr>
        <w:t>Ф</w:t>
      </w:r>
      <w:r w:rsidR="00277DA4" w:rsidRPr="00074600">
        <w:rPr>
          <w:rFonts w:asciiTheme="majorHAnsi" w:hAnsiTheme="majorHAnsi"/>
          <w:b/>
          <w:sz w:val="28"/>
          <w:szCs w:val="28"/>
        </w:rPr>
        <w:t>ункции прибора</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Керамическая варочная панель подходит для всех видов приготовления пищи благодаря конфоркам с тепловым излучением и электронным сенсорным управлением. Она многофункциональна, что делает её идеальным выбором для современной семьи.</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Керамическая варочная панель чрезвычайно удобна в использовании, долговечна и безопасна.</w:t>
      </w:r>
    </w:p>
    <w:p w:rsidR="00277DA4" w:rsidRPr="00074600" w:rsidRDefault="00277DA4" w:rsidP="00277DA4">
      <w:pPr>
        <w:pStyle w:val="a3"/>
        <w:jc w:val="both"/>
        <w:rPr>
          <w:rFonts w:asciiTheme="majorHAnsi" w:hAnsiTheme="majorHAnsi"/>
          <w:sz w:val="28"/>
          <w:szCs w:val="28"/>
        </w:rPr>
      </w:pPr>
    </w:p>
    <w:p w:rsidR="00277DA4" w:rsidRPr="00074600" w:rsidRDefault="00277DA4" w:rsidP="00277DA4">
      <w:pPr>
        <w:pStyle w:val="a3"/>
        <w:jc w:val="both"/>
        <w:rPr>
          <w:rFonts w:asciiTheme="majorHAnsi" w:hAnsiTheme="majorHAnsi"/>
          <w:b/>
          <w:sz w:val="28"/>
          <w:szCs w:val="28"/>
        </w:rPr>
      </w:pPr>
      <w:r w:rsidRPr="00074600">
        <w:rPr>
          <w:rFonts w:asciiTheme="majorHAnsi" w:hAnsiTheme="majorHAnsi"/>
          <w:b/>
          <w:sz w:val="28"/>
          <w:szCs w:val="28"/>
        </w:rPr>
        <w:t>Специальные функции</w:t>
      </w:r>
    </w:p>
    <w:p w:rsidR="00277DA4" w:rsidRPr="00074600" w:rsidRDefault="00277DA4" w:rsidP="00277DA4">
      <w:pPr>
        <w:pStyle w:val="a3"/>
        <w:jc w:val="both"/>
        <w:rPr>
          <w:rFonts w:asciiTheme="majorHAnsi" w:hAnsiTheme="majorHAnsi"/>
          <w:sz w:val="28"/>
          <w:szCs w:val="28"/>
        </w:rPr>
      </w:pPr>
    </w:p>
    <w:p w:rsidR="00277DA4" w:rsidRPr="00074600" w:rsidRDefault="00277DA4" w:rsidP="00277DA4">
      <w:pPr>
        <w:pStyle w:val="a3"/>
        <w:jc w:val="both"/>
        <w:rPr>
          <w:rFonts w:asciiTheme="majorHAnsi" w:hAnsiTheme="majorHAnsi"/>
          <w:i/>
          <w:sz w:val="28"/>
          <w:szCs w:val="28"/>
        </w:rPr>
      </w:pPr>
      <w:r w:rsidRPr="00074600">
        <w:rPr>
          <w:rFonts w:asciiTheme="majorHAnsi" w:hAnsiTheme="majorHAnsi"/>
          <w:i/>
          <w:sz w:val="28"/>
          <w:szCs w:val="28"/>
        </w:rPr>
        <w:t>Защита от перегрева</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Датчик контролирует температуру в зонах приготовления. Когда температура превышает безопасный уровень, конфорка автоматически отключается.</w:t>
      </w:r>
    </w:p>
    <w:p w:rsidR="00277DA4" w:rsidRPr="00074600" w:rsidRDefault="00277DA4" w:rsidP="00277DA4">
      <w:pPr>
        <w:pStyle w:val="a3"/>
        <w:jc w:val="both"/>
        <w:rPr>
          <w:rFonts w:asciiTheme="majorHAnsi" w:hAnsiTheme="majorHAnsi"/>
          <w:sz w:val="28"/>
          <w:szCs w:val="28"/>
        </w:rPr>
      </w:pPr>
    </w:p>
    <w:p w:rsidR="00277DA4" w:rsidRPr="00074600" w:rsidRDefault="00277DA4" w:rsidP="00277DA4">
      <w:pPr>
        <w:pStyle w:val="a3"/>
        <w:jc w:val="both"/>
        <w:rPr>
          <w:rFonts w:asciiTheme="majorHAnsi" w:hAnsiTheme="majorHAnsi"/>
          <w:i/>
          <w:sz w:val="28"/>
          <w:szCs w:val="28"/>
        </w:rPr>
      </w:pPr>
      <w:r w:rsidRPr="00074600">
        <w:rPr>
          <w:rFonts w:asciiTheme="majorHAnsi" w:hAnsiTheme="majorHAnsi"/>
          <w:i/>
          <w:sz w:val="28"/>
          <w:szCs w:val="28"/>
        </w:rPr>
        <w:lastRenderedPageBreak/>
        <w:t>Индикатор остаточного тепла</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После того, как варочная панель поработает некоторое время, будет присутствовать остаточное тепло. Буква «H» предупреждает вас о том, что поверхность слишком горячая, чтобы прикасаться к ней.</w:t>
      </w:r>
    </w:p>
    <w:p w:rsidR="00277DA4" w:rsidRPr="00074600" w:rsidRDefault="00277DA4" w:rsidP="00277DA4">
      <w:pPr>
        <w:pStyle w:val="a3"/>
        <w:jc w:val="both"/>
        <w:rPr>
          <w:rFonts w:asciiTheme="majorHAnsi" w:hAnsiTheme="majorHAnsi"/>
          <w:sz w:val="28"/>
          <w:szCs w:val="28"/>
        </w:rPr>
      </w:pPr>
    </w:p>
    <w:p w:rsidR="00277DA4" w:rsidRPr="00074600" w:rsidRDefault="00277DA4" w:rsidP="00277DA4">
      <w:pPr>
        <w:pStyle w:val="a3"/>
        <w:jc w:val="both"/>
        <w:rPr>
          <w:rFonts w:asciiTheme="majorHAnsi" w:hAnsiTheme="majorHAnsi"/>
          <w:i/>
          <w:sz w:val="28"/>
          <w:szCs w:val="28"/>
        </w:rPr>
      </w:pPr>
      <w:r w:rsidRPr="00074600">
        <w:rPr>
          <w:rFonts w:asciiTheme="majorHAnsi" w:hAnsiTheme="majorHAnsi"/>
          <w:i/>
          <w:sz w:val="28"/>
          <w:szCs w:val="28"/>
        </w:rPr>
        <w:t>Автоматическое отключение</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 xml:space="preserve">Автоматическое отключение — это защитная функция вашей керамической плиты. Она автоматически выключится, если вы когда-нибудь забудете выключить её после приготовления пищи. Рабочее время по умолчанию для различных уровней </w:t>
      </w:r>
      <w:r w:rsidR="008E4B0C">
        <w:rPr>
          <w:rFonts w:asciiTheme="majorHAnsi" w:hAnsiTheme="majorHAnsi"/>
          <w:sz w:val="28"/>
          <w:szCs w:val="28"/>
        </w:rPr>
        <w:t>мощности показано в таблице</w:t>
      </w:r>
      <w:r w:rsidRPr="00074600">
        <w:rPr>
          <w:rFonts w:asciiTheme="majorHAnsi" w:hAnsiTheme="majorHAnsi"/>
          <w:sz w:val="28"/>
          <w:szCs w:val="28"/>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09"/>
        <w:gridCol w:w="1432"/>
        <w:gridCol w:w="1432"/>
        <w:gridCol w:w="1433"/>
        <w:gridCol w:w="1432"/>
      </w:tblGrid>
      <w:tr w:rsidR="00277DA4" w:rsidRPr="00074600" w:rsidTr="00255C05">
        <w:trPr>
          <w:trHeight w:val="423"/>
        </w:trPr>
        <w:tc>
          <w:tcPr>
            <w:tcW w:w="4609" w:type="dxa"/>
          </w:tcPr>
          <w:p w:rsidR="00277DA4" w:rsidRPr="00255C05" w:rsidRDefault="00277DA4" w:rsidP="00D615FB">
            <w:pPr>
              <w:pStyle w:val="TableParagraph"/>
              <w:spacing w:before="27" w:line="213" w:lineRule="exact"/>
              <w:rPr>
                <w:rFonts w:ascii="Cambria" w:hAnsi="Cambria"/>
                <w:b/>
                <w:sz w:val="24"/>
                <w:szCs w:val="24"/>
              </w:rPr>
            </w:pPr>
            <w:r w:rsidRPr="00255C05">
              <w:rPr>
                <w:rFonts w:ascii="Cambria" w:hAnsi="Cambria"/>
                <w:b/>
                <w:sz w:val="24"/>
                <w:szCs w:val="24"/>
              </w:rPr>
              <w:t>Уровень мощности</w:t>
            </w:r>
          </w:p>
        </w:tc>
        <w:tc>
          <w:tcPr>
            <w:tcW w:w="1432" w:type="dxa"/>
          </w:tcPr>
          <w:p w:rsidR="00277DA4" w:rsidRPr="00255C05" w:rsidRDefault="00277DA4" w:rsidP="00D615FB">
            <w:pPr>
              <w:pStyle w:val="TableParagraph"/>
              <w:spacing w:before="7" w:line="233" w:lineRule="exact"/>
              <w:ind w:right="260"/>
              <w:jc w:val="right"/>
              <w:rPr>
                <w:rFonts w:ascii="Cambria" w:hAnsi="Cambria"/>
                <w:sz w:val="24"/>
                <w:szCs w:val="24"/>
              </w:rPr>
            </w:pPr>
            <w:r w:rsidRPr="00255C05">
              <w:rPr>
                <w:rFonts w:ascii="Cambria" w:hAnsi="Cambria"/>
                <w:w w:val="95"/>
                <w:sz w:val="24"/>
                <w:szCs w:val="24"/>
              </w:rPr>
              <w:t>1~2</w:t>
            </w:r>
          </w:p>
        </w:tc>
        <w:tc>
          <w:tcPr>
            <w:tcW w:w="1432" w:type="dxa"/>
          </w:tcPr>
          <w:p w:rsidR="00277DA4" w:rsidRPr="00255C05" w:rsidRDefault="00277DA4" w:rsidP="00D615FB">
            <w:pPr>
              <w:pStyle w:val="TableParagraph"/>
              <w:spacing w:before="7" w:line="233" w:lineRule="exact"/>
              <w:ind w:right="260"/>
              <w:jc w:val="right"/>
              <w:rPr>
                <w:rFonts w:ascii="Cambria" w:hAnsi="Cambria"/>
                <w:sz w:val="24"/>
                <w:szCs w:val="24"/>
              </w:rPr>
            </w:pPr>
            <w:r w:rsidRPr="00255C05">
              <w:rPr>
                <w:rFonts w:ascii="Cambria" w:hAnsi="Cambria"/>
                <w:w w:val="95"/>
                <w:sz w:val="24"/>
                <w:szCs w:val="24"/>
              </w:rPr>
              <w:t>3~4</w:t>
            </w:r>
          </w:p>
        </w:tc>
        <w:tc>
          <w:tcPr>
            <w:tcW w:w="1433" w:type="dxa"/>
          </w:tcPr>
          <w:p w:rsidR="00277DA4" w:rsidRPr="00255C05" w:rsidRDefault="00277DA4" w:rsidP="00D615FB">
            <w:pPr>
              <w:pStyle w:val="TableParagraph"/>
              <w:spacing w:before="7" w:line="233" w:lineRule="exact"/>
              <w:ind w:left="6"/>
              <w:jc w:val="center"/>
              <w:rPr>
                <w:rFonts w:ascii="Cambria" w:hAnsi="Cambria"/>
                <w:sz w:val="24"/>
                <w:szCs w:val="24"/>
              </w:rPr>
            </w:pPr>
            <w:r w:rsidRPr="00255C05">
              <w:rPr>
                <w:rFonts w:ascii="Cambria" w:hAnsi="Cambria"/>
                <w:w w:val="99"/>
                <w:sz w:val="24"/>
                <w:szCs w:val="24"/>
              </w:rPr>
              <w:t>5</w:t>
            </w:r>
          </w:p>
        </w:tc>
        <w:tc>
          <w:tcPr>
            <w:tcW w:w="1432" w:type="dxa"/>
          </w:tcPr>
          <w:p w:rsidR="00277DA4" w:rsidRPr="00255C05" w:rsidRDefault="00277DA4" w:rsidP="00D615FB">
            <w:pPr>
              <w:pStyle w:val="TableParagraph"/>
              <w:spacing w:before="7" w:line="233" w:lineRule="exact"/>
              <w:ind w:left="247" w:right="240"/>
              <w:jc w:val="center"/>
              <w:rPr>
                <w:rFonts w:ascii="Cambria" w:hAnsi="Cambria"/>
                <w:sz w:val="24"/>
                <w:szCs w:val="24"/>
              </w:rPr>
            </w:pPr>
            <w:r w:rsidRPr="00255C05">
              <w:rPr>
                <w:rFonts w:ascii="Cambria" w:hAnsi="Cambria"/>
                <w:sz w:val="24"/>
                <w:szCs w:val="24"/>
              </w:rPr>
              <w:t>6~9</w:t>
            </w:r>
          </w:p>
        </w:tc>
      </w:tr>
      <w:tr w:rsidR="00277DA4" w:rsidRPr="00074600" w:rsidTr="00255C05">
        <w:trPr>
          <w:trHeight w:val="401"/>
        </w:trPr>
        <w:tc>
          <w:tcPr>
            <w:tcW w:w="4609" w:type="dxa"/>
          </w:tcPr>
          <w:p w:rsidR="00277DA4" w:rsidRPr="00255C05" w:rsidRDefault="00277DA4" w:rsidP="00255C05">
            <w:pPr>
              <w:pStyle w:val="TableParagraph"/>
              <w:spacing w:before="28" w:line="212" w:lineRule="exact"/>
              <w:rPr>
                <w:rFonts w:ascii="Cambria" w:hAnsi="Cambria"/>
                <w:b/>
                <w:sz w:val="24"/>
                <w:szCs w:val="24"/>
              </w:rPr>
            </w:pPr>
            <w:r w:rsidRPr="00255C05">
              <w:rPr>
                <w:rFonts w:ascii="Cambria" w:hAnsi="Cambria"/>
                <w:b/>
                <w:sz w:val="24"/>
                <w:szCs w:val="24"/>
              </w:rPr>
              <w:t>Раб</w:t>
            </w:r>
            <w:r w:rsidR="00255C05" w:rsidRPr="00255C05">
              <w:rPr>
                <w:rFonts w:ascii="Cambria" w:hAnsi="Cambria"/>
                <w:b/>
                <w:sz w:val="24"/>
                <w:szCs w:val="24"/>
              </w:rPr>
              <w:t>очее в</w:t>
            </w:r>
            <w:r w:rsidRPr="00255C05">
              <w:rPr>
                <w:rFonts w:ascii="Cambria" w:hAnsi="Cambria"/>
                <w:b/>
                <w:sz w:val="24"/>
                <w:szCs w:val="24"/>
              </w:rPr>
              <w:t>ремя по умолчанию (мин)</w:t>
            </w:r>
          </w:p>
        </w:tc>
        <w:tc>
          <w:tcPr>
            <w:tcW w:w="1432" w:type="dxa"/>
          </w:tcPr>
          <w:p w:rsidR="00277DA4" w:rsidRPr="00255C05" w:rsidRDefault="00277DA4" w:rsidP="00D615FB">
            <w:pPr>
              <w:pStyle w:val="TableParagraph"/>
              <w:spacing w:before="8" w:line="232" w:lineRule="exact"/>
              <w:ind w:right="276"/>
              <w:jc w:val="right"/>
              <w:rPr>
                <w:rFonts w:ascii="Cambria" w:hAnsi="Cambria"/>
                <w:sz w:val="24"/>
                <w:szCs w:val="24"/>
              </w:rPr>
            </w:pPr>
            <w:r w:rsidRPr="00255C05">
              <w:rPr>
                <w:rFonts w:ascii="Cambria" w:hAnsi="Cambria"/>
                <w:w w:val="95"/>
                <w:sz w:val="24"/>
                <w:szCs w:val="24"/>
              </w:rPr>
              <w:t>360</w:t>
            </w:r>
          </w:p>
        </w:tc>
        <w:tc>
          <w:tcPr>
            <w:tcW w:w="1432" w:type="dxa"/>
          </w:tcPr>
          <w:p w:rsidR="00277DA4" w:rsidRPr="00255C05" w:rsidRDefault="00277DA4" w:rsidP="00D615FB">
            <w:pPr>
              <w:pStyle w:val="TableParagraph"/>
              <w:spacing w:before="8" w:line="232" w:lineRule="exact"/>
              <w:ind w:right="277"/>
              <w:jc w:val="right"/>
              <w:rPr>
                <w:rFonts w:ascii="Cambria" w:hAnsi="Cambria"/>
                <w:sz w:val="24"/>
                <w:szCs w:val="24"/>
              </w:rPr>
            </w:pPr>
            <w:r w:rsidRPr="00255C05">
              <w:rPr>
                <w:rFonts w:ascii="Cambria" w:hAnsi="Cambria"/>
                <w:w w:val="95"/>
                <w:sz w:val="24"/>
                <w:szCs w:val="24"/>
              </w:rPr>
              <w:t>300</w:t>
            </w:r>
          </w:p>
        </w:tc>
        <w:tc>
          <w:tcPr>
            <w:tcW w:w="1433" w:type="dxa"/>
          </w:tcPr>
          <w:p w:rsidR="00277DA4" w:rsidRPr="00255C05" w:rsidRDefault="00277DA4" w:rsidP="00D615FB">
            <w:pPr>
              <w:pStyle w:val="TableParagraph"/>
              <w:spacing w:before="8" w:line="232" w:lineRule="exact"/>
              <w:ind w:left="268" w:right="257"/>
              <w:jc w:val="center"/>
              <w:rPr>
                <w:rFonts w:ascii="Cambria" w:hAnsi="Cambria"/>
                <w:sz w:val="24"/>
                <w:szCs w:val="24"/>
              </w:rPr>
            </w:pPr>
            <w:r w:rsidRPr="00255C05">
              <w:rPr>
                <w:rFonts w:ascii="Cambria" w:hAnsi="Cambria"/>
                <w:sz w:val="24"/>
                <w:szCs w:val="24"/>
              </w:rPr>
              <w:t>240</w:t>
            </w:r>
          </w:p>
        </w:tc>
        <w:tc>
          <w:tcPr>
            <w:tcW w:w="1432" w:type="dxa"/>
          </w:tcPr>
          <w:p w:rsidR="00277DA4" w:rsidRPr="00255C05" w:rsidRDefault="00277DA4" w:rsidP="00D615FB">
            <w:pPr>
              <w:pStyle w:val="TableParagraph"/>
              <w:spacing w:before="8" w:line="232" w:lineRule="exact"/>
              <w:ind w:left="247" w:right="240"/>
              <w:jc w:val="center"/>
              <w:rPr>
                <w:rFonts w:ascii="Cambria" w:hAnsi="Cambria"/>
                <w:sz w:val="24"/>
                <w:szCs w:val="24"/>
              </w:rPr>
            </w:pPr>
            <w:r w:rsidRPr="00255C05">
              <w:rPr>
                <w:rFonts w:ascii="Cambria" w:hAnsi="Cambria"/>
                <w:sz w:val="24"/>
                <w:szCs w:val="24"/>
              </w:rPr>
              <w:t>90</w:t>
            </w:r>
          </w:p>
        </w:tc>
      </w:tr>
    </w:tbl>
    <w:p w:rsidR="008E4B0C" w:rsidRDefault="008E4B0C" w:rsidP="00277DA4">
      <w:pPr>
        <w:pStyle w:val="a3"/>
        <w:jc w:val="both"/>
        <w:rPr>
          <w:rFonts w:asciiTheme="majorHAnsi" w:hAnsiTheme="majorHAnsi"/>
          <w:i/>
          <w:sz w:val="28"/>
          <w:szCs w:val="28"/>
        </w:rPr>
      </w:pPr>
    </w:p>
    <w:p w:rsidR="00277DA4" w:rsidRPr="00074600" w:rsidRDefault="00277DA4" w:rsidP="00277DA4">
      <w:pPr>
        <w:pStyle w:val="a3"/>
        <w:jc w:val="both"/>
        <w:rPr>
          <w:rFonts w:asciiTheme="majorHAnsi" w:hAnsiTheme="majorHAnsi"/>
          <w:i/>
          <w:sz w:val="28"/>
          <w:szCs w:val="28"/>
        </w:rPr>
      </w:pPr>
      <w:r w:rsidRPr="00074600">
        <w:rPr>
          <w:rFonts w:asciiTheme="majorHAnsi" w:hAnsiTheme="majorHAnsi"/>
          <w:i/>
          <w:sz w:val="28"/>
          <w:szCs w:val="28"/>
        </w:rPr>
        <w:t>Защита от непреднамеренного срабатывания</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Если электронное управление обнаруживает, что кнопка удерживается нажатой в течение примерно 10 секунд, контроллер посылает звуковой сигнал об ошибке, предупреждая датчик об обнаружении присутствия непреднамеренного объекта, и отображает код ошибки ER03. Панель автоматически отключится. Когда объект будет удален, ошибка перестанет отображаться и гудеть, и плиту можно будет перезагрузить.</w:t>
      </w:r>
    </w:p>
    <w:p w:rsidR="00277DA4" w:rsidRPr="00074600" w:rsidRDefault="00277DA4" w:rsidP="00AE397C">
      <w:pPr>
        <w:pStyle w:val="a3"/>
        <w:jc w:val="both"/>
        <w:rPr>
          <w:rFonts w:asciiTheme="majorHAnsi" w:hAnsiTheme="majorHAnsi"/>
          <w:b/>
          <w:sz w:val="28"/>
          <w:szCs w:val="28"/>
        </w:rPr>
      </w:pPr>
    </w:p>
    <w:p w:rsidR="00277DA4" w:rsidRPr="00074600" w:rsidRDefault="00277DA4" w:rsidP="00277DA4">
      <w:pPr>
        <w:pStyle w:val="a3"/>
        <w:jc w:val="both"/>
        <w:rPr>
          <w:rFonts w:asciiTheme="majorHAnsi" w:hAnsiTheme="majorHAnsi"/>
          <w:b/>
          <w:sz w:val="28"/>
          <w:szCs w:val="28"/>
        </w:rPr>
      </w:pPr>
      <w:r w:rsidRPr="00074600">
        <w:rPr>
          <w:rFonts w:asciiTheme="majorHAnsi" w:hAnsiTheme="majorHAnsi"/>
          <w:b/>
          <w:sz w:val="28"/>
          <w:szCs w:val="28"/>
        </w:rPr>
        <w:t>Перед первым использованием варочной панели</w:t>
      </w:r>
    </w:p>
    <w:p w:rsidR="00277DA4" w:rsidRPr="00074600" w:rsidRDefault="00277DA4" w:rsidP="00277DA4">
      <w:pPr>
        <w:pStyle w:val="a3"/>
        <w:ind w:left="142" w:hanging="142"/>
        <w:jc w:val="both"/>
        <w:rPr>
          <w:rFonts w:asciiTheme="majorHAnsi" w:hAnsiTheme="majorHAnsi"/>
          <w:sz w:val="28"/>
          <w:szCs w:val="28"/>
        </w:rPr>
      </w:pPr>
      <w:r w:rsidRPr="00074600">
        <w:rPr>
          <w:rFonts w:asciiTheme="majorHAnsi" w:hAnsiTheme="majorHAnsi"/>
          <w:sz w:val="28"/>
          <w:szCs w:val="28"/>
        </w:rPr>
        <w:t>•</w:t>
      </w:r>
      <w:r w:rsidRPr="00074600">
        <w:rPr>
          <w:rFonts w:asciiTheme="majorHAnsi" w:hAnsiTheme="majorHAnsi"/>
          <w:sz w:val="28"/>
          <w:szCs w:val="28"/>
        </w:rPr>
        <w:tab/>
        <w:t>Прочтите это руководство, обратив особое внимание на раздел «Меры предосторожности».</w:t>
      </w:r>
    </w:p>
    <w:p w:rsidR="00277DA4" w:rsidRPr="00074600" w:rsidRDefault="00277DA4" w:rsidP="00277DA4">
      <w:pPr>
        <w:pStyle w:val="a3"/>
        <w:ind w:left="142" w:hanging="142"/>
        <w:jc w:val="both"/>
        <w:rPr>
          <w:rFonts w:asciiTheme="majorHAnsi" w:hAnsiTheme="majorHAnsi"/>
          <w:sz w:val="28"/>
          <w:szCs w:val="28"/>
        </w:rPr>
      </w:pPr>
      <w:r w:rsidRPr="00074600">
        <w:rPr>
          <w:rFonts w:asciiTheme="majorHAnsi" w:hAnsiTheme="majorHAnsi"/>
          <w:sz w:val="28"/>
          <w:szCs w:val="28"/>
        </w:rPr>
        <w:t>•</w:t>
      </w:r>
      <w:r w:rsidRPr="00074600">
        <w:rPr>
          <w:rFonts w:asciiTheme="majorHAnsi" w:hAnsiTheme="majorHAnsi"/>
          <w:sz w:val="28"/>
          <w:szCs w:val="28"/>
        </w:rPr>
        <w:tab/>
        <w:t>Снимите всю защитную пленку и рекламные материалы с поверхности варочной панели.</w:t>
      </w:r>
    </w:p>
    <w:p w:rsidR="00E6521D" w:rsidRPr="006D0BB0" w:rsidRDefault="006D0BB0" w:rsidP="00277DA4">
      <w:pPr>
        <w:pStyle w:val="a3"/>
        <w:ind w:left="142" w:hanging="142"/>
        <w:jc w:val="both"/>
        <w:rPr>
          <w:rFonts w:asciiTheme="majorHAnsi" w:hAnsiTheme="majorHAnsi"/>
          <w:b/>
          <w:i/>
          <w:sz w:val="28"/>
          <w:szCs w:val="28"/>
        </w:rPr>
      </w:pPr>
      <w:r w:rsidRPr="006D0BB0">
        <w:rPr>
          <w:rFonts w:asciiTheme="majorHAnsi" w:hAnsiTheme="majorHAnsi"/>
          <w:b/>
          <w:i/>
          <w:sz w:val="28"/>
          <w:szCs w:val="28"/>
        </w:rPr>
        <w:t>Использование газовых конфорок</w:t>
      </w:r>
    </w:p>
    <w:p w:rsidR="006D0BB0" w:rsidRDefault="006D0BB0" w:rsidP="00277DA4">
      <w:pPr>
        <w:pStyle w:val="a3"/>
        <w:ind w:left="142" w:hanging="142"/>
        <w:jc w:val="both"/>
        <w:rPr>
          <w:rFonts w:asciiTheme="majorHAnsi" w:hAnsiTheme="majorHAnsi"/>
          <w:sz w:val="28"/>
          <w:szCs w:val="28"/>
        </w:rPr>
      </w:pPr>
      <w:r>
        <w:rPr>
          <w:rFonts w:asciiTheme="majorHAnsi" w:hAnsiTheme="majorHAnsi"/>
          <w:sz w:val="28"/>
          <w:szCs w:val="28"/>
        </w:rPr>
        <w:t>Розжиг</w:t>
      </w:r>
    </w:p>
    <w:p w:rsidR="006D0BB0" w:rsidRDefault="006D0BB0" w:rsidP="006D0BB0">
      <w:pPr>
        <w:pStyle w:val="a3"/>
        <w:numPr>
          <w:ilvl w:val="0"/>
          <w:numId w:val="15"/>
        </w:numPr>
        <w:jc w:val="both"/>
        <w:rPr>
          <w:rFonts w:asciiTheme="majorHAnsi" w:hAnsiTheme="majorHAnsi"/>
          <w:sz w:val="28"/>
          <w:szCs w:val="28"/>
        </w:rPr>
      </w:pPr>
      <w:r>
        <w:rPr>
          <w:rFonts w:asciiTheme="majorHAnsi" w:hAnsiTheme="majorHAnsi"/>
          <w:sz w:val="28"/>
          <w:szCs w:val="28"/>
        </w:rPr>
        <w:t>Нажмите регулятор конфорки, поверните его против часовой стрелки, и горелка зажжется.</w:t>
      </w:r>
    </w:p>
    <w:p w:rsidR="006D0BB0" w:rsidRDefault="006D0BB0" w:rsidP="006D0BB0">
      <w:pPr>
        <w:pStyle w:val="a3"/>
        <w:numPr>
          <w:ilvl w:val="0"/>
          <w:numId w:val="15"/>
        </w:numPr>
        <w:jc w:val="both"/>
        <w:rPr>
          <w:rFonts w:asciiTheme="majorHAnsi" w:hAnsiTheme="majorHAnsi"/>
          <w:sz w:val="28"/>
          <w:szCs w:val="28"/>
        </w:rPr>
      </w:pPr>
      <w:r>
        <w:rPr>
          <w:rFonts w:asciiTheme="majorHAnsi" w:hAnsiTheme="majorHAnsi"/>
          <w:sz w:val="28"/>
          <w:szCs w:val="28"/>
        </w:rPr>
        <w:t>Прежде чем отпускать регулятор, убедитесь, что конфорка горит, в противном случае верните регулятор назад и повторите действие.</w:t>
      </w:r>
    </w:p>
    <w:p w:rsidR="006D0BB0" w:rsidRDefault="006D0BB0" w:rsidP="006D0BB0">
      <w:pPr>
        <w:pStyle w:val="a3"/>
        <w:ind w:left="720"/>
        <w:jc w:val="both"/>
        <w:rPr>
          <w:rFonts w:asciiTheme="majorHAnsi" w:hAnsiTheme="majorHAnsi"/>
          <w:sz w:val="28"/>
          <w:szCs w:val="28"/>
        </w:rPr>
      </w:pPr>
    </w:p>
    <w:p w:rsidR="006D0BB0" w:rsidRDefault="006D0BB0" w:rsidP="006D0BB0">
      <w:pPr>
        <w:pStyle w:val="a3"/>
        <w:jc w:val="both"/>
        <w:rPr>
          <w:rFonts w:asciiTheme="majorHAnsi" w:hAnsiTheme="majorHAnsi"/>
          <w:sz w:val="28"/>
          <w:szCs w:val="28"/>
        </w:rPr>
      </w:pPr>
      <w:r>
        <w:rPr>
          <w:rFonts w:asciiTheme="majorHAnsi" w:hAnsiTheme="majorHAnsi"/>
          <w:sz w:val="28"/>
          <w:szCs w:val="28"/>
        </w:rPr>
        <w:t>Примечания:</w:t>
      </w:r>
    </w:p>
    <w:p w:rsidR="006D0BB0" w:rsidRDefault="006D0BB0" w:rsidP="006D0BB0">
      <w:pPr>
        <w:pStyle w:val="a3"/>
        <w:numPr>
          <w:ilvl w:val="0"/>
          <w:numId w:val="16"/>
        </w:numPr>
        <w:jc w:val="both"/>
        <w:rPr>
          <w:rFonts w:asciiTheme="majorHAnsi" w:hAnsiTheme="majorHAnsi"/>
          <w:sz w:val="28"/>
          <w:szCs w:val="28"/>
        </w:rPr>
      </w:pPr>
      <w:r>
        <w:rPr>
          <w:rFonts w:asciiTheme="majorHAnsi" w:hAnsiTheme="majorHAnsi"/>
          <w:sz w:val="28"/>
          <w:szCs w:val="28"/>
        </w:rPr>
        <w:t>В случае отключения электричества или невозможности зажечь конфорку, вы можете воспользоваться спичками. Будьте осторожны.</w:t>
      </w:r>
    </w:p>
    <w:p w:rsidR="006D0BB0" w:rsidRDefault="006D0BB0" w:rsidP="006D0BB0">
      <w:pPr>
        <w:pStyle w:val="a3"/>
        <w:numPr>
          <w:ilvl w:val="0"/>
          <w:numId w:val="16"/>
        </w:numPr>
        <w:jc w:val="both"/>
        <w:rPr>
          <w:rFonts w:asciiTheme="majorHAnsi" w:hAnsiTheme="majorHAnsi"/>
          <w:sz w:val="28"/>
          <w:szCs w:val="28"/>
        </w:rPr>
      </w:pPr>
      <w:r>
        <w:rPr>
          <w:rFonts w:asciiTheme="majorHAnsi" w:hAnsiTheme="majorHAnsi"/>
          <w:sz w:val="28"/>
          <w:szCs w:val="28"/>
        </w:rPr>
        <w:t>Не пытайтесь поджечь конфорку дольше 15 сек. Если по истечении этого времени конфорка не зажглась, немедленно прекратите использование устройства и подождите не менее 1 минуты, прежде чем снова попытаться зажечь конфорку.</w:t>
      </w:r>
    </w:p>
    <w:p w:rsidR="006D0BB0" w:rsidRDefault="006D0BB0" w:rsidP="006D0BB0">
      <w:pPr>
        <w:pStyle w:val="a3"/>
        <w:numPr>
          <w:ilvl w:val="0"/>
          <w:numId w:val="16"/>
        </w:numPr>
        <w:jc w:val="both"/>
        <w:rPr>
          <w:rFonts w:asciiTheme="majorHAnsi" w:hAnsiTheme="majorHAnsi"/>
          <w:sz w:val="28"/>
          <w:szCs w:val="28"/>
        </w:rPr>
      </w:pPr>
      <w:r>
        <w:rPr>
          <w:rFonts w:asciiTheme="majorHAnsi" w:hAnsiTheme="majorHAnsi"/>
          <w:sz w:val="28"/>
          <w:szCs w:val="28"/>
        </w:rPr>
        <w:t>Если конфорка погасла в процессе попытки розжига, для повторного включения также подождите не менее 1 минуты.</w:t>
      </w:r>
    </w:p>
    <w:p w:rsidR="006D0BB0" w:rsidRDefault="006D0BB0" w:rsidP="006D0BB0">
      <w:pPr>
        <w:pStyle w:val="a3"/>
        <w:numPr>
          <w:ilvl w:val="0"/>
          <w:numId w:val="16"/>
        </w:numPr>
        <w:jc w:val="both"/>
        <w:rPr>
          <w:rFonts w:asciiTheme="majorHAnsi" w:hAnsiTheme="majorHAnsi"/>
          <w:sz w:val="28"/>
          <w:szCs w:val="28"/>
        </w:rPr>
      </w:pPr>
      <w:r>
        <w:rPr>
          <w:rFonts w:asciiTheme="majorHAnsi" w:hAnsiTheme="majorHAnsi"/>
          <w:sz w:val="28"/>
          <w:szCs w:val="28"/>
        </w:rPr>
        <w:t>Если у вас не получилось зажечь конфорку даже после нескольких попыток, проверьте положение крышки и кольца конфорки. Чтобы огонь погас, поверните регулятор в верхнее положение.</w:t>
      </w:r>
    </w:p>
    <w:p w:rsidR="006D0BB0" w:rsidRDefault="006D0BB0" w:rsidP="006D0BB0">
      <w:pPr>
        <w:pStyle w:val="a3"/>
        <w:numPr>
          <w:ilvl w:val="0"/>
          <w:numId w:val="16"/>
        </w:numPr>
        <w:jc w:val="both"/>
        <w:rPr>
          <w:rFonts w:asciiTheme="majorHAnsi" w:hAnsiTheme="majorHAnsi"/>
          <w:sz w:val="28"/>
          <w:szCs w:val="28"/>
        </w:rPr>
      </w:pPr>
      <w:r>
        <w:rPr>
          <w:rFonts w:asciiTheme="majorHAnsi" w:hAnsiTheme="majorHAnsi"/>
          <w:sz w:val="28"/>
          <w:szCs w:val="28"/>
        </w:rPr>
        <w:lastRenderedPageBreak/>
        <w:t>Рекомендуется использовать посуду, подходящую по диаметру к диаметру конфорки, что предотвращает выход пламени из-под дна посуды.</w:t>
      </w:r>
    </w:p>
    <w:p w:rsidR="006D0BB0" w:rsidRDefault="006D0BB0" w:rsidP="006D0BB0">
      <w:pPr>
        <w:pStyle w:val="a3"/>
        <w:numPr>
          <w:ilvl w:val="0"/>
          <w:numId w:val="16"/>
        </w:numPr>
        <w:jc w:val="both"/>
        <w:rPr>
          <w:rFonts w:asciiTheme="majorHAnsi" w:hAnsiTheme="majorHAnsi"/>
          <w:sz w:val="28"/>
          <w:szCs w:val="28"/>
        </w:rPr>
      </w:pPr>
      <w:r>
        <w:rPr>
          <w:rFonts w:asciiTheme="majorHAnsi" w:hAnsiTheme="majorHAnsi"/>
          <w:sz w:val="28"/>
          <w:szCs w:val="28"/>
        </w:rPr>
        <w:t>Не оставляйте пустые кастрюли и сковородки на огне.</w:t>
      </w:r>
    </w:p>
    <w:p w:rsidR="006D0BB0" w:rsidRDefault="006D0BB0" w:rsidP="006D0BB0">
      <w:pPr>
        <w:pStyle w:val="a3"/>
        <w:numPr>
          <w:ilvl w:val="0"/>
          <w:numId w:val="16"/>
        </w:numPr>
        <w:jc w:val="both"/>
        <w:rPr>
          <w:rFonts w:asciiTheme="majorHAnsi" w:hAnsiTheme="majorHAnsi"/>
          <w:sz w:val="28"/>
          <w:szCs w:val="28"/>
        </w:rPr>
      </w:pPr>
      <w:r>
        <w:rPr>
          <w:rFonts w:asciiTheme="majorHAnsi" w:hAnsiTheme="majorHAnsi"/>
          <w:sz w:val="28"/>
          <w:szCs w:val="28"/>
        </w:rPr>
        <w:t>По окончании приготовления следует закрыть баллон, если плита подключена к нему. Если плита подключена к центральному газу, также поверните кран в выключенное поло</w:t>
      </w:r>
      <w:r w:rsidR="009822BE">
        <w:rPr>
          <w:rFonts w:asciiTheme="majorHAnsi" w:hAnsiTheme="majorHAnsi"/>
          <w:sz w:val="28"/>
          <w:szCs w:val="28"/>
        </w:rPr>
        <w:t>жение, если уезжаете на длительное время.</w:t>
      </w:r>
    </w:p>
    <w:p w:rsidR="009822BE" w:rsidRDefault="009822BE" w:rsidP="00277DA4">
      <w:pPr>
        <w:pStyle w:val="a3"/>
        <w:ind w:left="142" w:hanging="142"/>
        <w:jc w:val="both"/>
        <w:rPr>
          <w:rFonts w:asciiTheme="majorHAnsi" w:hAnsiTheme="majorHAnsi"/>
          <w:sz w:val="28"/>
          <w:szCs w:val="28"/>
        </w:rPr>
      </w:pPr>
    </w:p>
    <w:p w:rsidR="00277DA4" w:rsidRPr="00074600" w:rsidRDefault="00277DA4" w:rsidP="00277DA4">
      <w:pPr>
        <w:pStyle w:val="a3"/>
        <w:ind w:left="142" w:hanging="142"/>
        <w:jc w:val="both"/>
        <w:rPr>
          <w:rFonts w:asciiTheme="majorHAnsi" w:hAnsiTheme="majorHAnsi"/>
          <w:sz w:val="28"/>
          <w:szCs w:val="28"/>
        </w:rPr>
      </w:pPr>
      <w:r w:rsidRPr="00074600">
        <w:rPr>
          <w:rFonts w:asciiTheme="majorHAnsi" w:hAnsiTheme="majorHAnsi"/>
          <w:sz w:val="28"/>
          <w:szCs w:val="28"/>
        </w:rPr>
        <w:t>Сенсорное управление</w:t>
      </w:r>
      <w:r w:rsidR="008E4B0C">
        <w:rPr>
          <w:rFonts w:asciiTheme="majorHAnsi" w:hAnsiTheme="majorHAnsi"/>
          <w:sz w:val="28"/>
          <w:szCs w:val="28"/>
        </w:rPr>
        <w:t xml:space="preserve"> (на электрических конфорках).</w:t>
      </w:r>
    </w:p>
    <w:p w:rsidR="00277DA4" w:rsidRPr="00074600" w:rsidRDefault="00404DB0" w:rsidP="00277DA4">
      <w:pPr>
        <w:pStyle w:val="a3"/>
        <w:ind w:left="142" w:hanging="142"/>
        <w:jc w:val="both"/>
        <w:rPr>
          <w:rFonts w:asciiTheme="majorHAnsi" w:hAnsiTheme="majorHAnsi"/>
          <w:sz w:val="28"/>
          <w:szCs w:val="28"/>
        </w:rPr>
      </w:pPr>
      <w:r w:rsidRPr="00074600">
        <w:rPr>
          <w:rFonts w:asciiTheme="majorHAnsi" w:hAnsiTheme="majorHAnsi"/>
          <w:noProof/>
          <w:sz w:val="28"/>
          <w:szCs w:val="28"/>
          <w:lang w:eastAsia="ru-RU"/>
        </w:rPr>
        <w:drawing>
          <wp:anchor distT="0" distB="0" distL="114300" distR="114300" simplePos="0" relativeHeight="487642624" behindDoc="0" locked="0" layoutInCell="1" allowOverlap="1">
            <wp:simplePos x="0" y="0"/>
            <wp:positionH relativeFrom="column">
              <wp:posOffset>3491838</wp:posOffset>
            </wp:positionH>
            <wp:positionV relativeFrom="paragraph">
              <wp:posOffset>264550</wp:posOffset>
            </wp:positionV>
            <wp:extent cx="437515" cy="229870"/>
            <wp:effectExtent l="0" t="0" r="635" b="0"/>
            <wp:wrapThrough wrapText="bothSides">
              <wp:wrapPolygon edited="0">
                <wp:start x="0" y="0"/>
                <wp:lineTo x="0" y="19691"/>
                <wp:lineTo x="20691" y="19691"/>
                <wp:lineTo x="20691" y="0"/>
                <wp:lineTo x="0" y="0"/>
              </wp:wrapPolygon>
            </wp:wrapThrough>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515" cy="229870"/>
                    </a:xfrm>
                    <a:prstGeom prst="rect">
                      <a:avLst/>
                    </a:prstGeom>
                    <a:noFill/>
                    <a:ln>
                      <a:noFill/>
                    </a:ln>
                  </pic:spPr>
                </pic:pic>
              </a:graphicData>
            </a:graphic>
            <wp14:sizeRelH relativeFrom="page">
              <wp14:pctWidth>0</wp14:pctWidth>
            </wp14:sizeRelH>
            <wp14:sizeRelV relativeFrom="page">
              <wp14:pctHeight>0</wp14:pctHeight>
            </wp14:sizeRelV>
          </wp:anchor>
        </w:drawing>
      </w:r>
      <w:r w:rsidR="00277DA4" w:rsidRPr="00074600">
        <w:rPr>
          <w:rFonts w:asciiTheme="majorHAnsi" w:hAnsiTheme="majorHAnsi"/>
          <w:sz w:val="28"/>
          <w:szCs w:val="28"/>
        </w:rPr>
        <w:t>•</w:t>
      </w:r>
      <w:r w:rsidR="00277DA4" w:rsidRPr="00074600">
        <w:rPr>
          <w:rFonts w:asciiTheme="majorHAnsi" w:hAnsiTheme="majorHAnsi"/>
          <w:sz w:val="28"/>
          <w:szCs w:val="28"/>
        </w:rPr>
        <w:tab/>
        <w:t>Прибор реагирует на прикосновение. Вам не нужно прикладывать никакого усилия.</w:t>
      </w:r>
    </w:p>
    <w:p w:rsidR="00277DA4" w:rsidRPr="00074600" w:rsidRDefault="00277DA4" w:rsidP="00277DA4">
      <w:pPr>
        <w:pStyle w:val="a3"/>
        <w:ind w:left="142" w:hanging="142"/>
        <w:jc w:val="both"/>
        <w:rPr>
          <w:rFonts w:asciiTheme="majorHAnsi" w:hAnsiTheme="majorHAnsi"/>
          <w:sz w:val="28"/>
          <w:szCs w:val="28"/>
        </w:rPr>
      </w:pPr>
      <w:r w:rsidRPr="00074600">
        <w:rPr>
          <w:rFonts w:asciiTheme="majorHAnsi" w:hAnsiTheme="majorHAnsi"/>
          <w:sz w:val="28"/>
          <w:szCs w:val="28"/>
        </w:rPr>
        <w:t>•</w:t>
      </w:r>
      <w:r w:rsidRPr="00074600">
        <w:rPr>
          <w:rFonts w:asciiTheme="majorHAnsi" w:hAnsiTheme="majorHAnsi"/>
          <w:sz w:val="28"/>
          <w:szCs w:val="28"/>
        </w:rPr>
        <w:tab/>
        <w:t>Используйте подушечку пальцев, а не кончик.</w:t>
      </w:r>
    </w:p>
    <w:p w:rsidR="00277DA4" w:rsidRPr="00074600" w:rsidRDefault="00277DA4" w:rsidP="00277DA4">
      <w:pPr>
        <w:pStyle w:val="a3"/>
        <w:ind w:left="142" w:hanging="142"/>
        <w:jc w:val="both"/>
        <w:rPr>
          <w:rFonts w:asciiTheme="majorHAnsi" w:hAnsiTheme="majorHAnsi"/>
          <w:sz w:val="28"/>
          <w:szCs w:val="28"/>
        </w:rPr>
      </w:pPr>
      <w:r w:rsidRPr="00074600">
        <w:rPr>
          <w:rFonts w:asciiTheme="majorHAnsi" w:hAnsiTheme="majorHAnsi"/>
          <w:sz w:val="28"/>
          <w:szCs w:val="28"/>
        </w:rPr>
        <w:t>•</w:t>
      </w:r>
      <w:r w:rsidRPr="00074600">
        <w:rPr>
          <w:rFonts w:asciiTheme="majorHAnsi" w:hAnsiTheme="majorHAnsi"/>
          <w:sz w:val="28"/>
          <w:szCs w:val="28"/>
        </w:rPr>
        <w:tab/>
        <w:t>Каждое прикосновение будет сопровождаться сигналом.</w:t>
      </w:r>
    </w:p>
    <w:p w:rsidR="00277DA4" w:rsidRPr="00074600" w:rsidRDefault="00277DA4" w:rsidP="00277DA4">
      <w:pPr>
        <w:pStyle w:val="a3"/>
        <w:ind w:left="142" w:hanging="142"/>
        <w:jc w:val="both"/>
        <w:rPr>
          <w:rFonts w:asciiTheme="majorHAnsi" w:hAnsiTheme="majorHAnsi"/>
          <w:sz w:val="28"/>
          <w:szCs w:val="28"/>
        </w:rPr>
      </w:pPr>
      <w:r w:rsidRPr="00074600">
        <w:rPr>
          <w:rFonts w:asciiTheme="majorHAnsi" w:hAnsiTheme="majorHAnsi"/>
          <w:sz w:val="28"/>
          <w:szCs w:val="28"/>
        </w:rPr>
        <w:t>•</w:t>
      </w:r>
      <w:r w:rsidRPr="00074600">
        <w:rPr>
          <w:rFonts w:asciiTheme="majorHAnsi" w:hAnsiTheme="majorHAnsi"/>
          <w:sz w:val="28"/>
          <w:szCs w:val="28"/>
        </w:rPr>
        <w:tab/>
        <w:t>Убедитесь, что сенсорные зоны всегда чистые, сухие и на них не расположены какие-либо предметы (посуда, полотенце и т.п.). Даже небольшой слой воды затруднит управление.</w:t>
      </w:r>
    </w:p>
    <w:p w:rsidR="00277DA4" w:rsidRPr="00074600" w:rsidRDefault="00277DA4" w:rsidP="00277DA4">
      <w:pPr>
        <w:pStyle w:val="a3"/>
        <w:jc w:val="both"/>
        <w:rPr>
          <w:rFonts w:asciiTheme="majorHAnsi" w:hAnsiTheme="majorHAnsi"/>
          <w:sz w:val="28"/>
          <w:szCs w:val="28"/>
        </w:rPr>
      </w:pP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Выбор посуды для приготовления</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НЕ используйте посуду с неровными краями или изогнутым основанием.</w:t>
      </w:r>
    </w:p>
    <w:p w:rsidR="00277DA4" w:rsidRPr="00074600" w:rsidRDefault="00404DB0" w:rsidP="00277DA4">
      <w:pPr>
        <w:pStyle w:val="a3"/>
        <w:jc w:val="both"/>
        <w:rPr>
          <w:rFonts w:asciiTheme="majorHAnsi" w:hAnsiTheme="majorHAnsi"/>
          <w:sz w:val="28"/>
          <w:szCs w:val="28"/>
        </w:rPr>
      </w:pPr>
      <w:r w:rsidRPr="00074600">
        <w:rPr>
          <w:rFonts w:asciiTheme="majorHAnsi" w:hAnsiTheme="majorHAnsi"/>
          <w:noProof/>
          <w:sz w:val="28"/>
          <w:szCs w:val="28"/>
          <w:lang w:eastAsia="ru-RU"/>
        </w:rPr>
        <w:drawing>
          <wp:anchor distT="0" distB="0" distL="114300" distR="114300" simplePos="0" relativeHeight="487643648" behindDoc="0" locked="0" layoutInCell="1" allowOverlap="1">
            <wp:simplePos x="0" y="0"/>
            <wp:positionH relativeFrom="margin">
              <wp:posOffset>2489200</wp:posOffset>
            </wp:positionH>
            <wp:positionV relativeFrom="paragraph">
              <wp:posOffset>14605</wp:posOffset>
            </wp:positionV>
            <wp:extent cx="1560195" cy="417830"/>
            <wp:effectExtent l="0" t="0" r="1905" b="1270"/>
            <wp:wrapThrough wrapText="bothSides">
              <wp:wrapPolygon edited="0">
                <wp:start x="0" y="0"/>
                <wp:lineTo x="0" y="20681"/>
                <wp:lineTo x="21363" y="20681"/>
                <wp:lineTo x="21363" y="0"/>
                <wp:lineTo x="0" y="0"/>
              </wp:wrapPolygon>
            </wp:wrapThrough>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0195" cy="417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7DA4" w:rsidRPr="00074600" w:rsidRDefault="00277DA4" w:rsidP="00277DA4">
      <w:pPr>
        <w:pStyle w:val="a3"/>
        <w:jc w:val="both"/>
        <w:rPr>
          <w:rFonts w:asciiTheme="majorHAnsi" w:hAnsiTheme="majorHAnsi"/>
          <w:sz w:val="28"/>
          <w:szCs w:val="28"/>
        </w:rPr>
      </w:pPr>
    </w:p>
    <w:p w:rsidR="00277DA4" w:rsidRDefault="00277DA4" w:rsidP="00277DA4">
      <w:pPr>
        <w:pStyle w:val="a3"/>
        <w:jc w:val="both"/>
        <w:rPr>
          <w:rFonts w:asciiTheme="majorHAnsi" w:hAnsiTheme="majorHAnsi"/>
          <w:sz w:val="28"/>
          <w:szCs w:val="28"/>
        </w:rPr>
      </w:pPr>
      <w:r w:rsidRPr="00074600">
        <w:rPr>
          <w:rFonts w:asciiTheme="majorHAnsi" w:hAnsiTheme="majorHAnsi"/>
          <w:sz w:val="28"/>
          <w:szCs w:val="28"/>
        </w:rPr>
        <w:t>Убедитесь, что основание вашей кастрюли гладкое, плотно прилегает к стеклу, и имеет те же размеры, как конфорки.</w:t>
      </w:r>
      <w:r w:rsidR="00160D36">
        <w:rPr>
          <w:rFonts w:asciiTheme="majorHAnsi" w:hAnsiTheme="majorHAnsi"/>
          <w:sz w:val="28"/>
          <w:szCs w:val="28"/>
        </w:rPr>
        <w:t xml:space="preserve"> </w:t>
      </w:r>
      <w:r w:rsidRPr="00074600">
        <w:rPr>
          <w:rFonts w:asciiTheme="majorHAnsi" w:hAnsiTheme="majorHAnsi"/>
          <w:sz w:val="28"/>
          <w:szCs w:val="28"/>
        </w:rPr>
        <w:t>Всегда центрируйте кастрюлю на конфорке.</w:t>
      </w:r>
    </w:p>
    <w:p w:rsidR="007E3284" w:rsidRPr="00074600" w:rsidRDefault="007E3284" w:rsidP="00277DA4">
      <w:pPr>
        <w:pStyle w:val="a3"/>
        <w:jc w:val="both"/>
        <w:rPr>
          <w:rFonts w:asciiTheme="majorHAnsi" w:hAnsiTheme="majorHAnsi"/>
          <w:sz w:val="28"/>
          <w:szCs w:val="28"/>
        </w:rPr>
      </w:pPr>
      <w:r>
        <w:rPr>
          <w:rFonts w:asciiTheme="majorHAnsi" w:hAnsiTheme="majorHAnsi"/>
          <w:sz w:val="28"/>
          <w:szCs w:val="28"/>
        </w:rPr>
        <w:t>Выбирайте посуду, подходящую для индукционных плит.</w:t>
      </w:r>
    </w:p>
    <w:p w:rsidR="00277DA4" w:rsidRPr="00074600" w:rsidRDefault="00255C05" w:rsidP="00277DA4">
      <w:pPr>
        <w:pStyle w:val="a3"/>
        <w:jc w:val="both"/>
        <w:rPr>
          <w:rFonts w:asciiTheme="majorHAnsi" w:hAnsiTheme="majorHAnsi"/>
          <w:sz w:val="28"/>
          <w:szCs w:val="28"/>
        </w:rPr>
      </w:pPr>
      <w:r w:rsidRPr="00074600">
        <w:rPr>
          <w:rFonts w:asciiTheme="majorHAnsi" w:hAnsiTheme="majorHAnsi"/>
          <w:noProof/>
          <w:sz w:val="28"/>
          <w:szCs w:val="28"/>
          <w:lang w:eastAsia="ru-RU"/>
        </w:rPr>
        <w:drawing>
          <wp:anchor distT="0" distB="0" distL="114300" distR="114300" simplePos="0" relativeHeight="487644672" behindDoc="0" locked="0" layoutInCell="1" allowOverlap="1">
            <wp:simplePos x="0" y="0"/>
            <wp:positionH relativeFrom="column">
              <wp:posOffset>2205083</wp:posOffset>
            </wp:positionH>
            <wp:positionV relativeFrom="paragraph">
              <wp:posOffset>13789</wp:posOffset>
            </wp:positionV>
            <wp:extent cx="2418080" cy="508000"/>
            <wp:effectExtent l="0" t="0" r="1270" b="6350"/>
            <wp:wrapThrough wrapText="bothSides">
              <wp:wrapPolygon edited="0">
                <wp:start x="0" y="0"/>
                <wp:lineTo x="0" y="21060"/>
                <wp:lineTo x="21441" y="21060"/>
                <wp:lineTo x="21441" y="0"/>
                <wp:lineTo x="0" y="0"/>
              </wp:wrapPolygon>
            </wp:wrapThrough>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808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 xml:space="preserve"> </w:t>
      </w:r>
    </w:p>
    <w:p w:rsidR="00277DA4" w:rsidRPr="00074600" w:rsidRDefault="00277DA4" w:rsidP="00277DA4">
      <w:pPr>
        <w:pStyle w:val="a3"/>
        <w:jc w:val="both"/>
        <w:rPr>
          <w:rFonts w:asciiTheme="majorHAnsi" w:hAnsiTheme="majorHAnsi"/>
          <w:sz w:val="28"/>
          <w:szCs w:val="28"/>
        </w:rPr>
      </w:pP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Всегда поднимайте кастрюли с керамической поверхности – не передвигайте, или они могут поцарапать стекло.</w:t>
      </w:r>
    </w:p>
    <w:p w:rsidR="00404DB0" w:rsidRPr="00074600" w:rsidRDefault="00404DB0" w:rsidP="00277DA4">
      <w:pPr>
        <w:pStyle w:val="a3"/>
        <w:jc w:val="both"/>
        <w:rPr>
          <w:rFonts w:asciiTheme="majorHAnsi" w:hAnsiTheme="majorHAnsi"/>
          <w:sz w:val="28"/>
          <w:szCs w:val="28"/>
        </w:rPr>
      </w:pPr>
      <w:r w:rsidRPr="00074600">
        <w:rPr>
          <w:rFonts w:asciiTheme="majorHAnsi" w:hAnsiTheme="majorHAnsi"/>
          <w:noProof/>
          <w:sz w:val="28"/>
          <w:szCs w:val="28"/>
          <w:lang w:eastAsia="ru-RU"/>
        </w:rPr>
        <w:drawing>
          <wp:anchor distT="0" distB="0" distL="114300" distR="114300" simplePos="0" relativeHeight="487645696" behindDoc="0" locked="0" layoutInCell="1" allowOverlap="1">
            <wp:simplePos x="0" y="0"/>
            <wp:positionH relativeFrom="margin">
              <wp:posOffset>2626723</wp:posOffset>
            </wp:positionH>
            <wp:positionV relativeFrom="paragraph">
              <wp:posOffset>5715</wp:posOffset>
            </wp:positionV>
            <wp:extent cx="1537970" cy="509270"/>
            <wp:effectExtent l="0" t="0" r="5080" b="5080"/>
            <wp:wrapThrough wrapText="bothSides">
              <wp:wrapPolygon edited="0">
                <wp:start x="0" y="0"/>
                <wp:lineTo x="0" y="21007"/>
                <wp:lineTo x="21404" y="21007"/>
                <wp:lineTo x="21404" y="0"/>
                <wp:lineTo x="0" y="0"/>
              </wp:wrapPolygon>
            </wp:wrapThrough>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7970" cy="509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4DB0" w:rsidRPr="00074600" w:rsidRDefault="00404DB0" w:rsidP="00277DA4">
      <w:pPr>
        <w:pStyle w:val="a3"/>
        <w:jc w:val="both"/>
        <w:rPr>
          <w:rFonts w:asciiTheme="majorHAnsi" w:hAnsiTheme="majorHAnsi"/>
          <w:sz w:val="28"/>
          <w:szCs w:val="28"/>
        </w:rPr>
      </w:pPr>
    </w:p>
    <w:p w:rsidR="00277DA4" w:rsidRPr="00074600" w:rsidRDefault="00277DA4" w:rsidP="00277DA4">
      <w:pPr>
        <w:pStyle w:val="a3"/>
        <w:jc w:val="both"/>
        <w:rPr>
          <w:rFonts w:asciiTheme="majorHAnsi" w:hAnsiTheme="majorHAnsi"/>
          <w:b/>
          <w:sz w:val="28"/>
          <w:szCs w:val="28"/>
        </w:rPr>
      </w:pPr>
      <w:r w:rsidRPr="00074600">
        <w:rPr>
          <w:rFonts w:asciiTheme="majorHAnsi" w:hAnsiTheme="majorHAnsi"/>
          <w:b/>
          <w:sz w:val="28"/>
          <w:szCs w:val="28"/>
        </w:rPr>
        <w:t>Начало приготовления</w:t>
      </w:r>
    </w:p>
    <w:p w:rsidR="00404DB0" w:rsidRPr="00074600" w:rsidRDefault="00404DB0" w:rsidP="00277DA4">
      <w:pPr>
        <w:pStyle w:val="a3"/>
        <w:numPr>
          <w:ilvl w:val="0"/>
          <w:numId w:val="6"/>
        </w:numPr>
        <w:ind w:left="284" w:hanging="284"/>
        <w:jc w:val="both"/>
        <w:rPr>
          <w:rFonts w:asciiTheme="majorHAnsi" w:hAnsiTheme="majorHAnsi"/>
          <w:sz w:val="28"/>
          <w:szCs w:val="28"/>
        </w:rPr>
      </w:pPr>
      <w:r w:rsidRPr="00074600">
        <w:rPr>
          <w:rFonts w:asciiTheme="majorHAnsi" w:hAnsiTheme="majorHAnsi"/>
          <w:noProof/>
          <w:sz w:val="28"/>
          <w:szCs w:val="28"/>
          <w:lang w:eastAsia="ru-RU"/>
        </w:rPr>
        <w:drawing>
          <wp:anchor distT="0" distB="0" distL="114300" distR="114300" simplePos="0" relativeHeight="487646720" behindDoc="0" locked="0" layoutInCell="1" allowOverlap="1">
            <wp:simplePos x="0" y="0"/>
            <wp:positionH relativeFrom="margin">
              <wp:posOffset>6020253</wp:posOffset>
            </wp:positionH>
            <wp:positionV relativeFrom="paragraph">
              <wp:posOffset>8890</wp:posOffset>
            </wp:positionV>
            <wp:extent cx="568325" cy="492760"/>
            <wp:effectExtent l="0" t="0" r="3175" b="2540"/>
            <wp:wrapThrough wrapText="bothSides">
              <wp:wrapPolygon edited="0">
                <wp:start x="0" y="0"/>
                <wp:lineTo x="0" y="20876"/>
                <wp:lineTo x="20997" y="20876"/>
                <wp:lineTo x="20997" y="0"/>
                <wp:lineTo x="0" y="0"/>
              </wp:wrapPolygon>
            </wp:wrapThrough>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8325" cy="492760"/>
                    </a:xfrm>
                    <a:prstGeom prst="rect">
                      <a:avLst/>
                    </a:prstGeom>
                    <a:noFill/>
                    <a:ln>
                      <a:noFill/>
                    </a:ln>
                  </pic:spPr>
                </pic:pic>
              </a:graphicData>
            </a:graphic>
            <wp14:sizeRelH relativeFrom="page">
              <wp14:pctWidth>0</wp14:pctWidth>
            </wp14:sizeRelH>
            <wp14:sizeRelV relativeFrom="page">
              <wp14:pctHeight>0</wp14:pctHeight>
            </wp14:sizeRelV>
          </wp:anchor>
        </w:drawing>
      </w:r>
      <w:r w:rsidR="00277DA4" w:rsidRPr="00074600">
        <w:rPr>
          <w:rFonts w:asciiTheme="majorHAnsi" w:hAnsiTheme="majorHAnsi"/>
          <w:sz w:val="28"/>
          <w:szCs w:val="28"/>
        </w:rPr>
        <w:t xml:space="preserve">Поставьте подходящую </w:t>
      </w:r>
      <w:r w:rsidR="007E3284">
        <w:rPr>
          <w:rFonts w:asciiTheme="majorHAnsi" w:hAnsiTheme="majorHAnsi"/>
          <w:sz w:val="28"/>
          <w:szCs w:val="28"/>
        </w:rPr>
        <w:t xml:space="preserve">для индукционных плит </w:t>
      </w:r>
      <w:r w:rsidR="00277DA4" w:rsidRPr="00074600">
        <w:rPr>
          <w:rFonts w:asciiTheme="majorHAnsi" w:hAnsiTheme="majorHAnsi"/>
          <w:sz w:val="28"/>
          <w:szCs w:val="28"/>
        </w:rPr>
        <w:t>посуду на конфорку, которую вы хотите использовать. Убедитесь, что дно кастрюли и поверхность конфорки чистая и сухая.</w:t>
      </w:r>
      <w:r w:rsidRPr="00074600">
        <w:rPr>
          <w:rFonts w:asciiTheme="majorHAnsi" w:hAnsiTheme="majorHAnsi"/>
          <w:sz w:val="28"/>
          <w:szCs w:val="28"/>
        </w:rPr>
        <w:t xml:space="preserve"> </w:t>
      </w:r>
    </w:p>
    <w:p w:rsidR="00404DB0" w:rsidRPr="00074600" w:rsidRDefault="00404DB0" w:rsidP="00277DA4">
      <w:pPr>
        <w:pStyle w:val="a3"/>
        <w:numPr>
          <w:ilvl w:val="0"/>
          <w:numId w:val="6"/>
        </w:numPr>
        <w:ind w:left="284" w:hanging="284"/>
        <w:jc w:val="both"/>
        <w:rPr>
          <w:rFonts w:asciiTheme="majorHAnsi" w:hAnsiTheme="majorHAnsi"/>
          <w:sz w:val="28"/>
          <w:szCs w:val="28"/>
        </w:rPr>
      </w:pPr>
      <w:r w:rsidRPr="00074600">
        <w:rPr>
          <w:rFonts w:asciiTheme="majorHAnsi" w:hAnsiTheme="majorHAnsi"/>
          <w:noProof/>
          <w:sz w:val="28"/>
          <w:szCs w:val="28"/>
          <w:lang w:eastAsia="ru-RU"/>
        </w:rPr>
        <w:drawing>
          <wp:anchor distT="0" distB="0" distL="114300" distR="114300" simplePos="0" relativeHeight="487647744" behindDoc="0" locked="0" layoutInCell="1" allowOverlap="1">
            <wp:simplePos x="0" y="0"/>
            <wp:positionH relativeFrom="column">
              <wp:posOffset>6116955</wp:posOffset>
            </wp:positionH>
            <wp:positionV relativeFrom="paragraph">
              <wp:posOffset>106045</wp:posOffset>
            </wp:positionV>
            <wp:extent cx="347345" cy="434975"/>
            <wp:effectExtent l="0" t="0" r="0" b="3175"/>
            <wp:wrapThrough wrapText="bothSides">
              <wp:wrapPolygon edited="0">
                <wp:start x="0" y="0"/>
                <wp:lineTo x="0" y="20812"/>
                <wp:lineTo x="20139" y="20812"/>
                <wp:lineTo x="20139" y="0"/>
                <wp:lineTo x="0" y="0"/>
              </wp:wrapPolygon>
            </wp:wrapThrough>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7345" cy="43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77DA4" w:rsidRPr="00074600">
        <w:rPr>
          <w:rFonts w:asciiTheme="majorHAnsi" w:hAnsiTheme="majorHAnsi"/>
          <w:sz w:val="28"/>
          <w:szCs w:val="28"/>
        </w:rPr>
        <w:t>Коснитесь кнопки ВКЛ/ВЫКЛ на 3 секунды. После включения питания зуммер издает один звуковой сигнал, на всех дисплеях отображается «</w:t>
      </w:r>
      <w:r w:rsidR="005169CA">
        <w:rPr>
          <w:rFonts w:asciiTheme="majorHAnsi" w:hAnsiTheme="majorHAnsi"/>
          <w:sz w:val="28"/>
          <w:szCs w:val="28"/>
        </w:rPr>
        <w:t>_ _</w:t>
      </w:r>
      <w:r w:rsidR="00277DA4" w:rsidRPr="00074600">
        <w:rPr>
          <w:rFonts w:asciiTheme="majorHAnsi" w:hAnsiTheme="majorHAnsi"/>
          <w:sz w:val="28"/>
          <w:szCs w:val="28"/>
        </w:rPr>
        <w:t>», что указывает на то, что керамическая варочная панель перешла в режим ожидания.</w:t>
      </w:r>
      <w:r w:rsidRPr="00074600">
        <w:rPr>
          <w:rFonts w:asciiTheme="majorHAnsi" w:hAnsiTheme="majorHAnsi"/>
          <w:sz w:val="28"/>
          <w:szCs w:val="28"/>
        </w:rPr>
        <w:t xml:space="preserve"> </w:t>
      </w:r>
    </w:p>
    <w:p w:rsidR="00404DB0" w:rsidRPr="00074600" w:rsidRDefault="00277DA4" w:rsidP="00404DB0">
      <w:pPr>
        <w:pStyle w:val="a3"/>
        <w:numPr>
          <w:ilvl w:val="0"/>
          <w:numId w:val="6"/>
        </w:numPr>
        <w:ind w:left="284" w:hanging="284"/>
        <w:jc w:val="both"/>
        <w:rPr>
          <w:rFonts w:asciiTheme="majorHAnsi" w:hAnsiTheme="majorHAnsi"/>
          <w:sz w:val="28"/>
          <w:szCs w:val="28"/>
        </w:rPr>
      </w:pPr>
      <w:r w:rsidRPr="00074600">
        <w:rPr>
          <w:rFonts w:asciiTheme="majorHAnsi" w:hAnsiTheme="majorHAnsi"/>
          <w:sz w:val="28"/>
          <w:szCs w:val="28"/>
        </w:rPr>
        <w:t>В зависимости от зоны нагрева, в которой находится посуда, выберите соответствующую кнопку выбора зоны, нажав кнопку. Выбранный символ будет мигать.</w:t>
      </w:r>
    </w:p>
    <w:p w:rsidR="00277DA4" w:rsidRPr="00074600" w:rsidRDefault="00404DB0" w:rsidP="00404DB0">
      <w:pPr>
        <w:pStyle w:val="a3"/>
        <w:numPr>
          <w:ilvl w:val="0"/>
          <w:numId w:val="6"/>
        </w:numPr>
        <w:ind w:left="284" w:hanging="284"/>
        <w:jc w:val="both"/>
        <w:rPr>
          <w:rFonts w:asciiTheme="majorHAnsi" w:hAnsiTheme="majorHAnsi"/>
          <w:sz w:val="28"/>
          <w:szCs w:val="28"/>
        </w:rPr>
      </w:pPr>
      <w:r w:rsidRPr="00074600">
        <w:rPr>
          <w:rFonts w:asciiTheme="majorHAnsi" w:hAnsiTheme="majorHAnsi"/>
          <w:noProof/>
          <w:sz w:val="28"/>
          <w:szCs w:val="28"/>
          <w:lang w:eastAsia="ru-RU"/>
        </w:rPr>
        <w:drawing>
          <wp:anchor distT="0" distB="0" distL="114300" distR="114300" simplePos="0" relativeHeight="487648768" behindDoc="0" locked="0" layoutInCell="1" allowOverlap="1">
            <wp:simplePos x="0" y="0"/>
            <wp:positionH relativeFrom="margin">
              <wp:align>right</wp:align>
            </wp:positionH>
            <wp:positionV relativeFrom="paragraph">
              <wp:posOffset>246562</wp:posOffset>
            </wp:positionV>
            <wp:extent cx="998855" cy="461010"/>
            <wp:effectExtent l="0" t="0" r="0" b="0"/>
            <wp:wrapThrough wrapText="bothSides">
              <wp:wrapPolygon edited="0">
                <wp:start x="0" y="0"/>
                <wp:lineTo x="0" y="20529"/>
                <wp:lineTo x="21010" y="20529"/>
                <wp:lineTo x="21010" y="0"/>
                <wp:lineTo x="0" y="0"/>
              </wp:wrapPolygon>
            </wp:wrapThrough>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8855"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277DA4" w:rsidRPr="00074600">
        <w:rPr>
          <w:rFonts w:asciiTheme="majorHAnsi" w:hAnsiTheme="majorHAnsi"/>
          <w:sz w:val="28"/>
          <w:szCs w:val="28"/>
        </w:rPr>
        <w:t xml:space="preserve">Выберите температурный режим, коснувшись кнопки уровня мощности, вы можете отрегулировать температуру, нажав кнопку уровня мощности по </w:t>
      </w:r>
      <w:r w:rsidR="00160D36">
        <w:rPr>
          <w:rFonts w:asciiTheme="majorHAnsi" w:hAnsiTheme="majorHAnsi"/>
          <w:sz w:val="28"/>
          <w:szCs w:val="28"/>
        </w:rPr>
        <w:t xml:space="preserve">своему усмотрению, </w:t>
      </w:r>
      <w:r w:rsidR="00277DA4" w:rsidRPr="00074600">
        <w:rPr>
          <w:rFonts w:asciiTheme="majorHAnsi" w:hAnsiTheme="majorHAnsi"/>
          <w:sz w:val="28"/>
          <w:szCs w:val="28"/>
        </w:rPr>
        <w:t>прибавляя или уменьшая его</w:t>
      </w:r>
      <w:r w:rsidR="00960675">
        <w:rPr>
          <w:rFonts w:asciiTheme="majorHAnsi" w:hAnsiTheme="majorHAnsi"/>
          <w:sz w:val="28"/>
          <w:szCs w:val="28"/>
        </w:rPr>
        <w:t>.</w:t>
      </w:r>
      <w:r w:rsidR="00277DA4" w:rsidRPr="00074600">
        <w:rPr>
          <w:rFonts w:asciiTheme="majorHAnsi" w:hAnsiTheme="majorHAnsi"/>
          <w:sz w:val="28"/>
          <w:szCs w:val="28"/>
        </w:rPr>
        <w:t xml:space="preserve"> </w:t>
      </w:r>
    </w:p>
    <w:p w:rsidR="00277DA4" w:rsidRPr="00074600" w:rsidRDefault="00277DA4" w:rsidP="00160D36">
      <w:pPr>
        <w:pStyle w:val="a3"/>
        <w:numPr>
          <w:ilvl w:val="0"/>
          <w:numId w:val="6"/>
        </w:numPr>
        <w:ind w:left="284" w:hanging="284"/>
        <w:jc w:val="both"/>
        <w:rPr>
          <w:rFonts w:asciiTheme="majorHAnsi" w:hAnsiTheme="majorHAnsi"/>
          <w:sz w:val="28"/>
          <w:szCs w:val="28"/>
        </w:rPr>
      </w:pPr>
      <w:r w:rsidRPr="00074600">
        <w:rPr>
          <w:rFonts w:asciiTheme="majorHAnsi" w:hAnsiTheme="majorHAnsi"/>
          <w:sz w:val="28"/>
          <w:szCs w:val="28"/>
        </w:rPr>
        <w:t xml:space="preserve">Уровень мощности начинается с 0. При нажатии кнопки «+» </w:t>
      </w:r>
      <w:r w:rsidRPr="00074600">
        <w:rPr>
          <w:rFonts w:asciiTheme="majorHAnsi" w:hAnsiTheme="majorHAnsi"/>
          <w:sz w:val="28"/>
          <w:szCs w:val="28"/>
        </w:rPr>
        <w:lastRenderedPageBreak/>
        <w:t>уровни мощности будут меняться от 0 до 9 в числовом порядке. Многократное нажатие клавиши «-» приведет постепенно к выключению питания с 9 на 0.</w:t>
      </w:r>
    </w:p>
    <w:p w:rsidR="00277DA4" w:rsidRPr="00074600" w:rsidRDefault="00277DA4" w:rsidP="00160D36">
      <w:pPr>
        <w:pStyle w:val="a3"/>
        <w:ind w:left="284"/>
        <w:jc w:val="both"/>
        <w:rPr>
          <w:rFonts w:asciiTheme="majorHAnsi" w:hAnsiTheme="majorHAnsi"/>
          <w:sz w:val="28"/>
          <w:szCs w:val="28"/>
        </w:rPr>
      </w:pPr>
      <w:r w:rsidRPr="00074600">
        <w:rPr>
          <w:rFonts w:asciiTheme="majorHAnsi" w:hAnsiTheme="majorHAnsi"/>
          <w:sz w:val="28"/>
          <w:szCs w:val="28"/>
        </w:rPr>
        <w:t xml:space="preserve">• Если вы не выберете степень нагрева в течение </w:t>
      </w:r>
      <w:r w:rsidR="005169CA">
        <w:rPr>
          <w:rFonts w:asciiTheme="majorHAnsi" w:hAnsiTheme="majorHAnsi"/>
          <w:sz w:val="28"/>
          <w:szCs w:val="28"/>
        </w:rPr>
        <w:t>3</w:t>
      </w:r>
      <w:r w:rsidRPr="00074600">
        <w:rPr>
          <w:rFonts w:asciiTheme="majorHAnsi" w:hAnsiTheme="majorHAnsi"/>
          <w:sz w:val="28"/>
          <w:szCs w:val="28"/>
        </w:rPr>
        <w:t>0 секунд, керамическая плита автоматически выключится. Вам нужно будет начать снова с шага 2.</w:t>
      </w:r>
    </w:p>
    <w:p w:rsidR="00277DA4" w:rsidRPr="00074600" w:rsidRDefault="00404DB0" w:rsidP="00160D36">
      <w:pPr>
        <w:pStyle w:val="a3"/>
        <w:ind w:left="284"/>
        <w:jc w:val="both"/>
        <w:rPr>
          <w:rFonts w:asciiTheme="majorHAnsi" w:hAnsiTheme="majorHAnsi"/>
          <w:sz w:val="28"/>
          <w:szCs w:val="28"/>
        </w:rPr>
      </w:pPr>
      <w:r w:rsidRPr="00074600">
        <w:rPr>
          <w:rFonts w:asciiTheme="majorHAnsi" w:hAnsiTheme="majorHAnsi"/>
          <w:sz w:val="28"/>
          <w:szCs w:val="28"/>
        </w:rPr>
        <w:t xml:space="preserve">• </w:t>
      </w:r>
      <w:r w:rsidR="00277DA4" w:rsidRPr="00074600">
        <w:rPr>
          <w:rFonts w:asciiTheme="majorHAnsi" w:hAnsiTheme="majorHAnsi"/>
          <w:sz w:val="28"/>
          <w:szCs w:val="28"/>
        </w:rPr>
        <w:t>Вы можете изменить уровень нагрева в любой момент во время приготовления.</w:t>
      </w:r>
    </w:p>
    <w:p w:rsidR="00277DA4" w:rsidRPr="00074600" w:rsidRDefault="00277DA4" w:rsidP="00277DA4">
      <w:pPr>
        <w:pStyle w:val="a3"/>
        <w:jc w:val="both"/>
        <w:rPr>
          <w:rFonts w:asciiTheme="majorHAnsi" w:hAnsiTheme="majorHAnsi"/>
          <w:sz w:val="28"/>
          <w:szCs w:val="28"/>
        </w:rPr>
      </w:pPr>
    </w:p>
    <w:p w:rsidR="00277DA4" w:rsidRPr="00074600" w:rsidRDefault="00277DA4" w:rsidP="00277DA4">
      <w:pPr>
        <w:pStyle w:val="a3"/>
        <w:jc w:val="both"/>
        <w:rPr>
          <w:rFonts w:asciiTheme="majorHAnsi" w:hAnsiTheme="majorHAnsi"/>
          <w:i/>
          <w:sz w:val="28"/>
          <w:szCs w:val="28"/>
        </w:rPr>
      </w:pPr>
      <w:r w:rsidRPr="00074600">
        <w:rPr>
          <w:rFonts w:asciiTheme="majorHAnsi" w:hAnsiTheme="majorHAnsi"/>
          <w:i/>
          <w:sz w:val="28"/>
          <w:szCs w:val="28"/>
        </w:rPr>
        <w:t>Использование функции «Защита от детей»</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 Вы можете заблокировать элементы управления, чтобы предотвратить их непреднамеренное использование (например, дети могут случайно включить конфорки).</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 Когда элементы управления заблокированы, все элементы управления, кроме элемента управления ВЫКЛ, отключены.</w:t>
      </w:r>
    </w:p>
    <w:p w:rsidR="00277DA4" w:rsidRPr="00074600" w:rsidRDefault="00277DA4" w:rsidP="00277DA4">
      <w:pPr>
        <w:pStyle w:val="a3"/>
        <w:jc w:val="both"/>
        <w:rPr>
          <w:rFonts w:asciiTheme="majorHAnsi" w:hAnsiTheme="majorHAnsi"/>
          <w:sz w:val="28"/>
          <w:szCs w:val="28"/>
        </w:rPr>
      </w:pP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Блокировка варочной поверхности</w:t>
      </w:r>
    </w:p>
    <w:p w:rsidR="00277DA4" w:rsidRPr="00074600" w:rsidRDefault="00277DA4" w:rsidP="00404DB0">
      <w:pPr>
        <w:pStyle w:val="a3"/>
        <w:ind w:left="284" w:hanging="284"/>
        <w:jc w:val="both"/>
        <w:rPr>
          <w:rFonts w:asciiTheme="majorHAnsi" w:hAnsiTheme="majorHAnsi"/>
          <w:sz w:val="28"/>
          <w:szCs w:val="28"/>
        </w:rPr>
      </w:pPr>
      <w:r w:rsidRPr="00074600">
        <w:rPr>
          <w:rFonts w:asciiTheme="majorHAnsi" w:hAnsiTheme="majorHAnsi"/>
          <w:sz w:val="28"/>
          <w:szCs w:val="28"/>
        </w:rPr>
        <w:t xml:space="preserve"> 1.</w:t>
      </w:r>
      <w:r w:rsidRPr="00074600">
        <w:rPr>
          <w:rFonts w:asciiTheme="majorHAnsi" w:hAnsiTheme="majorHAnsi"/>
          <w:sz w:val="28"/>
          <w:szCs w:val="28"/>
        </w:rPr>
        <w:tab/>
      </w:r>
      <w:r w:rsidR="008E4B0C">
        <w:rPr>
          <w:rFonts w:asciiTheme="majorHAnsi" w:hAnsiTheme="majorHAnsi"/>
          <w:sz w:val="28"/>
          <w:szCs w:val="28"/>
        </w:rPr>
        <w:t>Одновременно зажмите кнопку + и -</w:t>
      </w:r>
      <w:r w:rsidRPr="00074600">
        <w:rPr>
          <w:rFonts w:asciiTheme="majorHAnsi" w:hAnsiTheme="majorHAnsi"/>
          <w:sz w:val="28"/>
          <w:szCs w:val="28"/>
        </w:rPr>
        <w:t xml:space="preserve"> в течение 3 сек.  </w:t>
      </w:r>
      <w:r w:rsidR="008E4B0C">
        <w:rPr>
          <w:rFonts w:asciiTheme="majorHAnsi" w:hAnsiTheme="majorHAnsi"/>
          <w:sz w:val="28"/>
          <w:szCs w:val="28"/>
        </w:rPr>
        <w:t>Раздастся звуковой сигнал, и</w:t>
      </w:r>
      <w:r w:rsidRPr="00074600">
        <w:rPr>
          <w:rFonts w:asciiTheme="majorHAnsi" w:hAnsiTheme="majorHAnsi"/>
          <w:sz w:val="28"/>
          <w:szCs w:val="28"/>
        </w:rPr>
        <w:t>ндикатор покажет «</w:t>
      </w:r>
      <w:proofErr w:type="spellStart"/>
      <w:r w:rsidRPr="00074600">
        <w:rPr>
          <w:rFonts w:asciiTheme="majorHAnsi" w:hAnsiTheme="majorHAnsi"/>
          <w:sz w:val="28"/>
          <w:szCs w:val="28"/>
        </w:rPr>
        <w:t>Lo</w:t>
      </w:r>
      <w:proofErr w:type="spellEnd"/>
      <w:proofErr w:type="gramStart"/>
      <w:r w:rsidRPr="00074600">
        <w:rPr>
          <w:rFonts w:asciiTheme="majorHAnsi" w:hAnsiTheme="majorHAnsi"/>
          <w:sz w:val="28"/>
          <w:szCs w:val="28"/>
        </w:rPr>
        <w:t>»</w:t>
      </w:r>
      <w:r w:rsidR="00404DB0" w:rsidRPr="00074600">
        <w:rPr>
          <w:rFonts w:asciiTheme="majorHAnsi" w:hAnsiTheme="majorHAnsi"/>
          <w:sz w:val="28"/>
          <w:szCs w:val="28"/>
        </w:rPr>
        <w:t xml:space="preserve"> </w:t>
      </w:r>
      <w:r w:rsidR="008E4B0C">
        <w:rPr>
          <w:rFonts w:asciiTheme="majorHAnsi" w:eastAsia="MyriadPro-Bold" w:hAnsiTheme="majorHAnsi" w:cs="Times New Roman"/>
          <w:noProof/>
          <w:sz w:val="24"/>
          <w:szCs w:val="24"/>
          <w:lang w:eastAsia="ru-RU"/>
        </w:rPr>
        <w:t>.</w:t>
      </w:r>
      <w:proofErr w:type="gramEnd"/>
    </w:p>
    <w:p w:rsidR="00277DA4" w:rsidRDefault="008E4B0C" w:rsidP="00404DB0">
      <w:pPr>
        <w:pStyle w:val="a3"/>
        <w:ind w:left="284" w:hanging="284"/>
        <w:jc w:val="both"/>
        <w:rPr>
          <w:rFonts w:asciiTheme="majorHAnsi" w:hAnsiTheme="majorHAnsi"/>
          <w:sz w:val="28"/>
          <w:szCs w:val="28"/>
        </w:rPr>
      </w:pPr>
      <w:r>
        <w:rPr>
          <w:rFonts w:asciiTheme="majorHAnsi" w:hAnsiTheme="majorHAnsi"/>
          <w:sz w:val="28"/>
          <w:szCs w:val="28"/>
        </w:rPr>
        <w:t>Для разблокировки повторите действие.</w:t>
      </w:r>
    </w:p>
    <w:p w:rsidR="008E4B0C" w:rsidRPr="00074600" w:rsidRDefault="008E4B0C" w:rsidP="00404DB0">
      <w:pPr>
        <w:pStyle w:val="a3"/>
        <w:ind w:left="284" w:hanging="284"/>
        <w:jc w:val="both"/>
        <w:rPr>
          <w:rFonts w:asciiTheme="majorHAnsi" w:hAnsiTheme="majorHAnsi"/>
          <w:sz w:val="28"/>
          <w:szCs w:val="28"/>
        </w:rPr>
      </w:pP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Когда варочная панель находится в режиме блокировки, все элементы управления отключены, кроме ВЫКЛ., вы всегда можете выключить варочную панель с помощью кнопки ВЫКЛ в аварийной ситуации, но при следующей операции вы должны сначала разблокировать варочную панель.</w:t>
      </w:r>
    </w:p>
    <w:p w:rsidR="002A6FE0" w:rsidRPr="00074600" w:rsidRDefault="002A6FE0" w:rsidP="00277DA4">
      <w:pPr>
        <w:pStyle w:val="a3"/>
        <w:jc w:val="both"/>
        <w:rPr>
          <w:rFonts w:asciiTheme="majorHAnsi" w:hAnsiTheme="majorHAnsi"/>
          <w:i/>
          <w:sz w:val="28"/>
          <w:szCs w:val="28"/>
        </w:rPr>
      </w:pPr>
    </w:p>
    <w:p w:rsidR="00277DA4" w:rsidRPr="00074600" w:rsidRDefault="00277DA4" w:rsidP="00277DA4">
      <w:pPr>
        <w:pStyle w:val="a3"/>
        <w:jc w:val="both"/>
        <w:rPr>
          <w:rFonts w:asciiTheme="majorHAnsi" w:hAnsiTheme="majorHAnsi"/>
          <w:i/>
          <w:sz w:val="28"/>
          <w:szCs w:val="28"/>
        </w:rPr>
      </w:pPr>
      <w:r w:rsidRPr="00074600">
        <w:rPr>
          <w:rFonts w:asciiTheme="majorHAnsi" w:hAnsiTheme="majorHAnsi"/>
          <w:i/>
          <w:sz w:val="28"/>
          <w:szCs w:val="28"/>
        </w:rPr>
        <w:t>Использование таймера</w:t>
      </w:r>
      <w:r w:rsidR="008E4B0C">
        <w:rPr>
          <w:rFonts w:asciiTheme="majorHAnsi" w:hAnsiTheme="majorHAnsi"/>
          <w:i/>
          <w:sz w:val="28"/>
          <w:szCs w:val="28"/>
        </w:rPr>
        <w:t xml:space="preserve"> (для электрических конфорок)</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 Вы можете настроить его на отключение одной конфорки по истечении установленного времени.</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 Вы можете установить таймер до 99 минут.</w:t>
      </w:r>
    </w:p>
    <w:p w:rsidR="00277DA4" w:rsidRPr="00074600" w:rsidRDefault="00277DA4" w:rsidP="00765912">
      <w:pPr>
        <w:pStyle w:val="a3"/>
        <w:ind w:left="284" w:hanging="284"/>
        <w:jc w:val="both"/>
        <w:rPr>
          <w:rFonts w:asciiTheme="majorHAnsi" w:hAnsiTheme="majorHAnsi"/>
          <w:sz w:val="28"/>
          <w:szCs w:val="28"/>
        </w:rPr>
      </w:pPr>
      <w:r w:rsidRPr="00074600">
        <w:rPr>
          <w:rFonts w:asciiTheme="majorHAnsi" w:hAnsiTheme="majorHAnsi"/>
          <w:sz w:val="28"/>
          <w:szCs w:val="28"/>
        </w:rPr>
        <w:t>1.</w:t>
      </w:r>
      <w:r w:rsidRPr="00074600">
        <w:rPr>
          <w:rFonts w:asciiTheme="majorHAnsi" w:hAnsiTheme="majorHAnsi"/>
          <w:sz w:val="28"/>
          <w:szCs w:val="28"/>
        </w:rPr>
        <w:tab/>
        <w:t>Выберите соответствующую работающую конфорку, коснувшись кнопки выбора зоны.</w:t>
      </w:r>
    </w:p>
    <w:p w:rsidR="00277DA4" w:rsidRPr="00074600" w:rsidRDefault="00277DA4" w:rsidP="00765912">
      <w:pPr>
        <w:pStyle w:val="a3"/>
        <w:ind w:left="284" w:hanging="284"/>
        <w:jc w:val="both"/>
        <w:rPr>
          <w:rFonts w:asciiTheme="majorHAnsi" w:hAnsiTheme="majorHAnsi"/>
          <w:sz w:val="28"/>
          <w:szCs w:val="28"/>
        </w:rPr>
      </w:pPr>
      <w:r w:rsidRPr="00074600">
        <w:rPr>
          <w:rFonts w:asciiTheme="majorHAnsi" w:hAnsiTheme="majorHAnsi"/>
          <w:sz w:val="28"/>
          <w:szCs w:val="28"/>
        </w:rPr>
        <w:t>2.</w:t>
      </w:r>
      <w:r w:rsidRPr="00074600">
        <w:rPr>
          <w:rFonts w:asciiTheme="majorHAnsi" w:hAnsiTheme="majorHAnsi"/>
          <w:sz w:val="28"/>
          <w:szCs w:val="28"/>
        </w:rPr>
        <w:tab/>
        <w:t>Нажмите кнопку таймера "</w:t>
      </w:r>
      <w:r w:rsidR="00255C05" w:rsidRPr="00E46989">
        <w:rPr>
          <w:rFonts w:asciiTheme="majorHAnsi" w:eastAsia="MyriadPro-Bold" w:hAnsiTheme="majorHAnsi" w:cs="Times New Roman"/>
          <w:noProof/>
          <w:color w:val="000000"/>
          <w:sz w:val="24"/>
          <w:szCs w:val="24"/>
          <w:lang w:eastAsia="ru-RU"/>
        </w:rPr>
        <w:drawing>
          <wp:inline distT="0" distB="0" distL="0" distR="0" wp14:anchorId="772B0A28" wp14:editId="49319F9C">
            <wp:extent cx="233498" cy="233498"/>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7210" cy="237210"/>
                    </a:xfrm>
                    <a:prstGeom prst="rect">
                      <a:avLst/>
                    </a:prstGeom>
                    <a:noFill/>
                    <a:ln>
                      <a:noFill/>
                    </a:ln>
                  </pic:spPr>
                </pic:pic>
              </a:graphicData>
            </a:graphic>
          </wp:inline>
        </w:drawing>
      </w:r>
      <w:r w:rsidRPr="00074600">
        <w:rPr>
          <w:rFonts w:asciiTheme="majorHAnsi" w:hAnsiTheme="majorHAnsi"/>
          <w:sz w:val="28"/>
          <w:szCs w:val="28"/>
        </w:rPr>
        <w:t xml:space="preserve"> ", индикатор таймера замигает, и вы можете установить таймер в этот момент.</w:t>
      </w:r>
    </w:p>
    <w:p w:rsidR="00277DA4" w:rsidRPr="00074600" w:rsidRDefault="00277DA4" w:rsidP="00765912">
      <w:pPr>
        <w:pStyle w:val="a3"/>
        <w:ind w:left="284" w:hanging="284"/>
        <w:jc w:val="both"/>
        <w:rPr>
          <w:rFonts w:asciiTheme="majorHAnsi" w:hAnsiTheme="majorHAnsi"/>
          <w:sz w:val="28"/>
          <w:szCs w:val="28"/>
        </w:rPr>
      </w:pPr>
      <w:r w:rsidRPr="00074600">
        <w:rPr>
          <w:rFonts w:asciiTheme="majorHAnsi" w:hAnsiTheme="majorHAnsi"/>
          <w:sz w:val="28"/>
          <w:szCs w:val="28"/>
        </w:rPr>
        <w:t>3.</w:t>
      </w:r>
      <w:r w:rsidRPr="00074600">
        <w:rPr>
          <w:rFonts w:asciiTheme="majorHAnsi" w:hAnsiTheme="majorHAnsi"/>
          <w:sz w:val="28"/>
          <w:szCs w:val="28"/>
        </w:rPr>
        <w:tab/>
        <w:t>Вы можете установить время от 1 до 99 минут, выб</w:t>
      </w:r>
      <w:r w:rsidR="008E4B0C">
        <w:rPr>
          <w:rFonts w:asciiTheme="majorHAnsi" w:hAnsiTheme="majorHAnsi"/>
          <w:sz w:val="28"/>
          <w:szCs w:val="28"/>
        </w:rPr>
        <w:t>ирая + или -</w:t>
      </w:r>
      <w:r w:rsidRPr="00074600">
        <w:rPr>
          <w:rFonts w:asciiTheme="majorHAnsi" w:hAnsiTheme="majorHAnsi"/>
          <w:sz w:val="28"/>
          <w:szCs w:val="28"/>
        </w:rPr>
        <w:t>.</w:t>
      </w:r>
    </w:p>
    <w:p w:rsidR="00277DA4" w:rsidRPr="00074600" w:rsidRDefault="00277DA4" w:rsidP="00765912">
      <w:pPr>
        <w:pStyle w:val="a3"/>
        <w:ind w:left="284" w:hanging="284"/>
        <w:jc w:val="both"/>
        <w:rPr>
          <w:rFonts w:asciiTheme="majorHAnsi" w:hAnsiTheme="majorHAnsi"/>
          <w:sz w:val="28"/>
          <w:szCs w:val="28"/>
        </w:rPr>
      </w:pPr>
      <w:r w:rsidRPr="00074600">
        <w:rPr>
          <w:rFonts w:asciiTheme="majorHAnsi" w:hAnsiTheme="majorHAnsi"/>
          <w:sz w:val="28"/>
          <w:szCs w:val="28"/>
        </w:rPr>
        <w:t>4.</w:t>
      </w:r>
      <w:r w:rsidRPr="00074600">
        <w:rPr>
          <w:rFonts w:asciiTheme="majorHAnsi" w:hAnsiTheme="majorHAnsi"/>
          <w:sz w:val="28"/>
          <w:szCs w:val="28"/>
        </w:rPr>
        <w:tab/>
        <w:t xml:space="preserve">Когда время установлено, сразу же начинается обратный отсчет. Индикатор вернется к показу уровня мощности через 5 секунд. </w:t>
      </w:r>
      <w:r w:rsidR="008E4B0C">
        <w:rPr>
          <w:rFonts w:asciiTheme="majorHAnsi" w:hAnsiTheme="majorHAnsi"/>
          <w:sz w:val="28"/>
          <w:szCs w:val="28"/>
        </w:rPr>
        <w:t>Индикатор будет показывать уровень мощности. Красная точка загорится рядом с индикатором уровня мощности загорится, указывая на то, что для конфорки установлен таймер.</w:t>
      </w:r>
    </w:p>
    <w:p w:rsidR="00277DA4" w:rsidRPr="00074600" w:rsidRDefault="008E4B0C" w:rsidP="00765912">
      <w:pPr>
        <w:pStyle w:val="a3"/>
        <w:ind w:left="284" w:hanging="284"/>
        <w:jc w:val="both"/>
        <w:rPr>
          <w:rFonts w:asciiTheme="majorHAnsi" w:hAnsiTheme="majorHAnsi"/>
          <w:sz w:val="28"/>
          <w:szCs w:val="28"/>
        </w:rPr>
      </w:pPr>
      <w:r>
        <w:rPr>
          <w:rFonts w:asciiTheme="majorHAnsi" w:hAnsiTheme="majorHAnsi"/>
          <w:sz w:val="28"/>
          <w:szCs w:val="28"/>
        </w:rPr>
        <w:t>5.</w:t>
      </w:r>
      <w:r>
        <w:rPr>
          <w:rFonts w:asciiTheme="majorHAnsi" w:hAnsiTheme="majorHAnsi"/>
          <w:sz w:val="28"/>
          <w:szCs w:val="28"/>
        </w:rPr>
        <w:tab/>
        <w:t>П</w:t>
      </w:r>
      <w:r w:rsidR="00277DA4" w:rsidRPr="00074600">
        <w:rPr>
          <w:rFonts w:asciiTheme="majorHAnsi" w:hAnsiTheme="majorHAnsi"/>
          <w:sz w:val="28"/>
          <w:szCs w:val="28"/>
        </w:rPr>
        <w:t>о истечении таймера приготовления соответствующая конфорка автоматически выключается. Другие конфорки будут продолжать работать, если они были включены ранее.</w:t>
      </w:r>
    </w:p>
    <w:p w:rsidR="00277DA4" w:rsidRPr="00074600" w:rsidRDefault="00277DA4" w:rsidP="00765912">
      <w:pPr>
        <w:pStyle w:val="a3"/>
        <w:ind w:left="284" w:hanging="284"/>
        <w:jc w:val="both"/>
        <w:rPr>
          <w:rFonts w:asciiTheme="majorHAnsi" w:hAnsiTheme="majorHAnsi"/>
          <w:sz w:val="28"/>
          <w:szCs w:val="28"/>
        </w:rPr>
      </w:pPr>
      <w:r w:rsidRPr="00074600">
        <w:rPr>
          <w:rFonts w:asciiTheme="majorHAnsi" w:hAnsiTheme="majorHAnsi"/>
          <w:sz w:val="28"/>
          <w:szCs w:val="28"/>
        </w:rPr>
        <w:t>7.</w:t>
      </w:r>
      <w:r w:rsidRPr="00074600">
        <w:rPr>
          <w:rFonts w:asciiTheme="majorHAnsi" w:hAnsiTheme="majorHAnsi"/>
          <w:sz w:val="28"/>
          <w:szCs w:val="28"/>
        </w:rPr>
        <w:tab/>
        <w:t xml:space="preserve">Если вы не выбрали ни одну конфорку на шаге 1, таймер будет работать как секундомер с обратным отсчетом, не влияя на работу конфорок, т.е. по истечении времени конфорка будет продолжать работать. Будьте внимательны при выборе конфорки на шаге 1. </w:t>
      </w:r>
    </w:p>
    <w:p w:rsidR="00277DA4" w:rsidRPr="00074600" w:rsidRDefault="00277DA4" w:rsidP="00277DA4">
      <w:pPr>
        <w:pStyle w:val="a3"/>
        <w:jc w:val="both"/>
        <w:rPr>
          <w:rFonts w:asciiTheme="majorHAnsi" w:hAnsiTheme="majorHAnsi"/>
          <w:sz w:val="28"/>
          <w:szCs w:val="28"/>
        </w:rPr>
      </w:pPr>
      <w:r w:rsidRPr="00074600">
        <w:rPr>
          <w:rFonts w:asciiTheme="majorHAnsi" w:hAnsiTheme="majorHAnsi"/>
          <w:sz w:val="28"/>
          <w:szCs w:val="28"/>
        </w:rPr>
        <w:t xml:space="preserve"> </w:t>
      </w:r>
    </w:p>
    <w:p w:rsidR="00C83C3E" w:rsidRPr="00074600" w:rsidRDefault="00C83C3E" w:rsidP="00C83C3E">
      <w:pPr>
        <w:pStyle w:val="6"/>
        <w:ind w:right="14"/>
        <w:rPr>
          <w:rFonts w:ascii="Cambria" w:hAnsi="Cambria" w:cs="Times New Roman"/>
          <w:b/>
          <w:i/>
          <w:color w:val="auto"/>
          <w:sz w:val="28"/>
          <w:szCs w:val="28"/>
        </w:rPr>
      </w:pPr>
      <w:r w:rsidRPr="00074600">
        <w:rPr>
          <w:rFonts w:ascii="Cambria" w:hAnsi="Cambria" w:cs="Times New Roman"/>
          <w:b/>
          <w:i/>
          <w:color w:val="auto"/>
          <w:sz w:val="28"/>
          <w:szCs w:val="28"/>
        </w:rPr>
        <w:lastRenderedPageBreak/>
        <w:t>Использование функции «Бустер»</w:t>
      </w:r>
    </w:p>
    <w:p w:rsidR="00C83C3E" w:rsidRPr="00074600" w:rsidRDefault="00C83C3E" w:rsidP="00C83C3E">
      <w:pPr>
        <w:ind w:right="14"/>
        <w:jc w:val="both"/>
        <w:rPr>
          <w:rFonts w:ascii="Cambria" w:hAnsi="Cambria" w:cs="Times New Roman"/>
          <w:i/>
          <w:sz w:val="28"/>
          <w:szCs w:val="28"/>
        </w:rPr>
      </w:pPr>
      <w:r w:rsidRPr="00074600">
        <w:rPr>
          <w:rFonts w:ascii="Cambria" w:hAnsi="Cambria" w:cs="Times New Roman"/>
          <w:i/>
          <w:sz w:val="28"/>
          <w:szCs w:val="28"/>
        </w:rPr>
        <w:t>Активация функции бустера</w:t>
      </w:r>
    </w:p>
    <w:p w:rsidR="00C83C3E" w:rsidRPr="00074600" w:rsidRDefault="00C83C3E" w:rsidP="00C83C3E">
      <w:pPr>
        <w:ind w:right="14"/>
        <w:jc w:val="both"/>
        <w:rPr>
          <w:rFonts w:ascii="Cambria" w:hAnsi="Cambria" w:cs="Times New Roman"/>
          <w:sz w:val="28"/>
          <w:szCs w:val="28"/>
        </w:rPr>
      </w:pPr>
      <w:r w:rsidRPr="00074600">
        <w:rPr>
          <w:rFonts w:ascii="Cambria" w:hAnsi="Cambria" w:cs="Times New Roman"/>
          <w:sz w:val="28"/>
          <w:szCs w:val="28"/>
        </w:rPr>
        <w:t>Необходимо коснуться кнопки управления бустером соответствующей зоны</w:t>
      </w:r>
      <w:r w:rsidR="00255C05">
        <w:rPr>
          <w:rFonts w:ascii="Cambria" w:hAnsi="Cambria" w:cs="Times New Roman"/>
          <w:sz w:val="28"/>
          <w:szCs w:val="28"/>
        </w:rPr>
        <w:t>, индикатор зоны покажет</w:t>
      </w:r>
      <w:r w:rsidR="00255C05" w:rsidRPr="00E46989">
        <w:rPr>
          <w:rFonts w:asciiTheme="majorHAnsi" w:eastAsia="MyriadPro-Bold" w:hAnsiTheme="majorHAnsi" w:cs="Times New Roman"/>
          <w:noProof/>
          <w:sz w:val="24"/>
          <w:szCs w:val="24"/>
          <w:lang w:eastAsia="ru-RU"/>
        </w:rPr>
        <w:drawing>
          <wp:inline distT="0" distB="0" distL="0" distR="0" wp14:anchorId="73E7F6D7" wp14:editId="24F580F5">
            <wp:extent cx="232229" cy="215538"/>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741" cy="216941"/>
                    </a:xfrm>
                    <a:prstGeom prst="rect">
                      <a:avLst/>
                    </a:prstGeom>
                    <a:noFill/>
                    <a:ln>
                      <a:noFill/>
                    </a:ln>
                  </pic:spPr>
                </pic:pic>
              </a:graphicData>
            </a:graphic>
          </wp:inline>
        </w:drawing>
      </w:r>
      <w:r w:rsidRPr="00074600">
        <w:rPr>
          <w:rFonts w:ascii="Cambria" w:hAnsi="Cambria" w:cs="Times New Roman"/>
          <w:sz w:val="28"/>
          <w:szCs w:val="28"/>
        </w:rPr>
        <w:t>, тогда мощность выбранной зоны достигнет максимума.</w:t>
      </w:r>
    </w:p>
    <w:p w:rsidR="00C83C3E" w:rsidRPr="00074600" w:rsidRDefault="00C83C3E" w:rsidP="00C83C3E">
      <w:pPr>
        <w:ind w:right="14"/>
        <w:jc w:val="both"/>
        <w:rPr>
          <w:rFonts w:ascii="Cambria" w:hAnsi="Cambria" w:cs="Times New Roman"/>
          <w:i/>
          <w:sz w:val="28"/>
          <w:szCs w:val="28"/>
        </w:rPr>
      </w:pPr>
      <w:r w:rsidRPr="00074600">
        <w:rPr>
          <w:rFonts w:ascii="Cambria" w:hAnsi="Cambria" w:cs="Times New Roman"/>
          <w:i/>
          <w:sz w:val="28"/>
          <w:szCs w:val="28"/>
        </w:rPr>
        <w:t>Отмена функции бустера.</w:t>
      </w:r>
    </w:p>
    <w:p w:rsidR="00C83C3E" w:rsidRPr="00074600" w:rsidRDefault="00C83C3E" w:rsidP="00C83C3E">
      <w:pPr>
        <w:ind w:right="14"/>
        <w:jc w:val="both"/>
        <w:rPr>
          <w:rFonts w:ascii="Cambria" w:hAnsi="Cambria" w:cs="Times New Roman"/>
          <w:sz w:val="28"/>
          <w:szCs w:val="28"/>
        </w:rPr>
      </w:pPr>
      <w:r w:rsidRPr="00074600">
        <w:rPr>
          <w:rFonts w:ascii="Cambria" w:hAnsi="Cambria" w:cs="Times New Roman"/>
          <w:sz w:val="28"/>
          <w:szCs w:val="28"/>
        </w:rPr>
        <w:t>Прикоснитесь к кнопке регулировки, чтобы отменить функцию бустера, тогда выбранная рабочая зона вернется к желаемому уровню мощности.</w:t>
      </w:r>
    </w:p>
    <w:p w:rsidR="00C83C3E" w:rsidRPr="00074600" w:rsidRDefault="00C83C3E" w:rsidP="00C83C3E">
      <w:pPr>
        <w:ind w:right="14"/>
        <w:jc w:val="both"/>
        <w:rPr>
          <w:rFonts w:ascii="Cambria" w:hAnsi="Cambria" w:cs="Times New Roman"/>
          <w:sz w:val="28"/>
          <w:szCs w:val="28"/>
        </w:rPr>
      </w:pPr>
      <w:r w:rsidRPr="00074600">
        <w:rPr>
          <w:rFonts w:ascii="Cambria" w:hAnsi="Cambria" w:cs="Times New Roman"/>
          <w:sz w:val="28"/>
          <w:szCs w:val="28"/>
        </w:rPr>
        <w:t>• Функция может работать в любой зоне нагрева.</w:t>
      </w:r>
    </w:p>
    <w:p w:rsidR="00C83C3E" w:rsidRPr="00074600" w:rsidRDefault="00C83C3E" w:rsidP="00C83C3E">
      <w:pPr>
        <w:ind w:right="14"/>
        <w:jc w:val="both"/>
        <w:rPr>
          <w:rFonts w:ascii="Cambria" w:hAnsi="Cambria" w:cs="Times New Roman"/>
          <w:sz w:val="28"/>
          <w:szCs w:val="28"/>
        </w:rPr>
      </w:pPr>
      <w:r w:rsidRPr="00074600">
        <w:rPr>
          <w:rFonts w:ascii="Cambria" w:hAnsi="Cambria" w:cs="Times New Roman"/>
          <w:sz w:val="28"/>
          <w:szCs w:val="28"/>
        </w:rPr>
        <w:t>• Зона нагрева автоматически возвращается на уровень 9 через 5 минут.</w:t>
      </w:r>
    </w:p>
    <w:p w:rsidR="00C83C3E" w:rsidRPr="00074600" w:rsidRDefault="00C83C3E" w:rsidP="00277DA4">
      <w:pPr>
        <w:pStyle w:val="a3"/>
        <w:jc w:val="both"/>
        <w:rPr>
          <w:rFonts w:asciiTheme="majorHAnsi" w:hAnsiTheme="majorHAnsi"/>
          <w:sz w:val="28"/>
          <w:szCs w:val="28"/>
        </w:rPr>
      </w:pPr>
    </w:p>
    <w:p w:rsidR="008F1F7C" w:rsidRPr="0032352B" w:rsidRDefault="00765912" w:rsidP="00AE397C">
      <w:pPr>
        <w:pStyle w:val="a3"/>
        <w:jc w:val="both"/>
        <w:rPr>
          <w:rFonts w:asciiTheme="majorHAnsi" w:hAnsiTheme="majorHAnsi"/>
          <w:b/>
          <w:sz w:val="32"/>
          <w:szCs w:val="32"/>
        </w:rPr>
      </w:pPr>
      <w:r w:rsidRPr="0032352B">
        <w:rPr>
          <w:rFonts w:asciiTheme="majorHAnsi" w:hAnsiTheme="majorHAnsi"/>
          <w:b/>
          <w:sz w:val="32"/>
          <w:szCs w:val="32"/>
        </w:rPr>
        <w:t>УХОД И ОБСЛУЖИВАНИЕ</w:t>
      </w:r>
    </w:p>
    <w:p w:rsidR="00765912" w:rsidRPr="0032352B" w:rsidRDefault="00765912" w:rsidP="00765912">
      <w:pPr>
        <w:spacing w:before="7" w:line="225" w:lineRule="auto"/>
        <w:ind w:right="36"/>
        <w:jc w:val="both"/>
        <w:rPr>
          <w:rFonts w:asciiTheme="majorHAnsi" w:hAnsiTheme="majorHAnsi" w:cs="Times New Roman"/>
          <w:b/>
          <w:sz w:val="28"/>
          <w:szCs w:val="28"/>
        </w:rPr>
      </w:pPr>
      <w:r w:rsidRPr="0032352B">
        <w:rPr>
          <w:rFonts w:asciiTheme="majorHAnsi" w:hAnsiTheme="majorHAnsi" w:cs="Times New Roman"/>
          <w:b/>
          <w:noProof/>
          <w:sz w:val="28"/>
          <w:szCs w:val="28"/>
          <w:lang w:eastAsia="ru-RU"/>
        </w:rPr>
        <w:drawing>
          <wp:anchor distT="0" distB="0" distL="114300" distR="114300" simplePos="0" relativeHeight="487649792" behindDoc="0" locked="0" layoutInCell="1" allowOverlap="1">
            <wp:simplePos x="0" y="0"/>
            <wp:positionH relativeFrom="margin">
              <wp:align>left</wp:align>
            </wp:positionH>
            <wp:positionV relativeFrom="paragraph">
              <wp:posOffset>13463</wp:posOffset>
            </wp:positionV>
            <wp:extent cx="713105" cy="529590"/>
            <wp:effectExtent l="0" t="0" r="0" b="3810"/>
            <wp:wrapThrough wrapText="bothSides">
              <wp:wrapPolygon edited="0">
                <wp:start x="0" y="0"/>
                <wp:lineTo x="0" y="20978"/>
                <wp:lineTo x="20773" y="20978"/>
                <wp:lineTo x="20773" y="0"/>
                <wp:lineTo x="0" y="0"/>
              </wp:wrapPolygon>
            </wp:wrapThrough>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22487" cy="5367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352B">
        <w:rPr>
          <w:rFonts w:asciiTheme="majorHAnsi" w:hAnsiTheme="majorHAnsi" w:cs="Times New Roman"/>
          <w:b/>
          <w:sz w:val="28"/>
          <w:szCs w:val="28"/>
        </w:rPr>
        <w:t>Предупреждение</w:t>
      </w:r>
    </w:p>
    <w:p w:rsidR="002A6FE0" w:rsidRDefault="00765912" w:rsidP="002A6FE0">
      <w:pPr>
        <w:spacing w:before="7" w:line="225" w:lineRule="auto"/>
        <w:ind w:right="36"/>
        <w:jc w:val="both"/>
        <w:rPr>
          <w:rFonts w:asciiTheme="majorHAnsi" w:hAnsiTheme="majorHAnsi" w:cs="Times New Roman"/>
          <w:sz w:val="28"/>
          <w:szCs w:val="28"/>
        </w:rPr>
      </w:pPr>
      <w:r w:rsidRPr="00074600">
        <w:rPr>
          <w:rFonts w:asciiTheme="majorHAnsi" w:hAnsiTheme="majorHAnsi" w:cs="Times New Roman"/>
          <w:sz w:val="28"/>
          <w:szCs w:val="28"/>
        </w:rPr>
        <w:t>Всегда отключайте питание перед выполнением работ по техническому обслуживанию. В случае неисправности обратитесь в сервисную службу.</w:t>
      </w:r>
    </w:p>
    <w:p w:rsidR="0032352B" w:rsidRPr="00074600" w:rsidRDefault="0032352B" w:rsidP="002A6FE0">
      <w:pPr>
        <w:spacing w:before="7" w:line="225" w:lineRule="auto"/>
        <w:ind w:right="36"/>
        <w:jc w:val="both"/>
        <w:rPr>
          <w:rFonts w:asciiTheme="majorHAnsi" w:hAnsiTheme="majorHAnsi" w:cs="Times New Roman"/>
          <w:sz w:val="28"/>
          <w:szCs w:val="28"/>
        </w:rPr>
      </w:pPr>
    </w:p>
    <w:p w:rsidR="00765912" w:rsidRPr="00074600" w:rsidRDefault="0032352B" w:rsidP="002A6FE0">
      <w:pPr>
        <w:spacing w:before="7" w:line="225" w:lineRule="auto"/>
        <w:ind w:right="36"/>
        <w:jc w:val="both"/>
        <w:rPr>
          <w:rFonts w:asciiTheme="majorHAnsi" w:hAnsiTheme="majorHAnsi"/>
          <w:b/>
          <w:sz w:val="28"/>
          <w:szCs w:val="28"/>
        </w:rPr>
      </w:pPr>
      <w:r w:rsidRPr="00074600">
        <w:rPr>
          <w:noProof/>
          <w:sz w:val="28"/>
          <w:szCs w:val="28"/>
          <w:lang w:eastAsia="ru-RU"/>
        </w:rPr>
        <w:drawing>
          <wp:anchor distT="0" distB="0" distL="114300" distR="114300" simplePos="0" relativeHeight="487650816" behindDoc="0" locked="0" layoutInCell="1" allowOverlap="1">
            <wp:simplePos x="0" y="0"/>
            <wp:positionH relativeFrom="margin">
              <wp:posOffset>36195</wp:posOffset>
            </wp:positionH>
            <wp:positionV relativeFrom="paragraph">
              <wp:posOffset>16692</wp:posOffset>
            </wp:positionV>
            <wp:extent cx="536575" cy="1146175"/>
            <wp:effectExtent l="0" t="0" r="0" b="0"/>
            <wp:wrapThrough wrapText="bothSides">
              <wp:wrapPolygon edited="0">
                <wp:start x="0" y="0"/>
                <wp:lineTo x="0" y="21181"/>
                <wp:lineTo x="20705" y="21181"/>
                <wp:lineTo x="20705" y="0"/>
                <wp:lineTo x="0" y="0"/>
              </wp:wrapPolygon>
            </wp:wrapThrough>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36575" cy="1146175"/>
                    </a:xfrm>
                    <a:prstGeom prst="rect">
                      <a:avLst/>
                    </a:prstGeom>
                  </pic:spPr>
                </pic:pic>
              </a:graphicData>
            </a:graphic>
            <wp14:sizeRelH relativeFrom="page">
              <wp14:pctWidth>0</wp14:pctWidth>
            </wp14:sizeRelH>
            <wp14:sizeRelV relativeFrom="page">
              <wp14:pctHeight>0</wp14:pctHeight>
            </wp14:sizeRelV>
          </wp:anchor>
        </w:drawing>
      </w:r>
      <w:r w:rsidR="00765912" w:rsidRPr="00074600">
        <w:rPr>
          <w:rFonts w:asciiTheme="majorHAnsi" w:hAnsiTheme="majorHAnsi"/>
          <w:sz w:val="28"/>
          <w:szCs w:val="28"/>
        </w:rPr>
        <w:t>Поврежденные силовые кабели должны быть заменены компетентным лицом или квалифицированным электриком.</w:t>
      </w:r>
    </w:p>
    <w:p w:rsidR="00765912" w:rsidRPr="00074600" w:rsidRDefault="00765912" w:rsidP="00765912">
      <w:pPr>
        <w:pStyle w:val="1"/>
        <w:ind w:left="0"/>
        <w:jc w:val="both"/>
        <w:rPr>
          <w:rFonts w:asciiTheme="majorHAnsi" w:hAnsiTheme="majorHAnsi"/>
          <w:b w:val="0"/>
          <w:sz w:val="28"/>
          <w:szCs w:val="28"/>
        </w:rPr>
      </w:pPr>
      <w:r w:rsidRPr="00074600">
        <w:rPr>
          <w:rFonts w:asciiTheme="majorHAnsi" w:hAnsiTheme="majorHAnsi"/>
          <w:b w:val="0"/>
          <w:sz w:val="28"/>
          <w:szCs w:val="28"/>
        </w:rPr>
        <w:t>Только для домашнего использования.</w:t>
      </w:r>
    </w:p>
    <w:p w:rsidR="00765912" w:rsidRPr="00074600" w:rsidRDefault="00765912" w:rsidP="00765912">
      <w:pPr>
        <w:pStyle w:val="1"/>
        <w:ind w:left="0"/>
        <w:jc w:val="both"/>
        <w:rPr>
          <w:rFonts w:asciiTheme="majorHAnsi" w:hAnsiTheme="majorHAnsi"/>
          <w:b w:val="0"/>
          <w:sz w:val="28"/>
          <w:szCs w:val="28"/>
        </w:rPr>
      </w:pPr>
    </w:p>
    <w:p w:rsidR="00765912" w:rsidRPr="00074600" w:rsidRDefault="00765912" w:rsidP="00765912">
      <w:pPr>
        <w:pStyle w:val="1"/>
        <w:ind w:left="0"/>
        <w:jc w:val="both"/>
        <w:rPr>
          <w:rFonts w:asciiTheme="majorHAnsi" w:hAnsiTheme="majorHAnsi"/>
          <w:b w:val="0"/>
          <w:sz w:val="28"/>
          <w:szCs w:val="28"/>
        </w:rPr>
      </w:pPr>
      <w:r w:rsidRPr="00074600">
        <w:rPr>
          <w:rFonts w:asciiTheme="majorHAnsi" w:hAnsiTheme="majorHAnsi"/>
          <w:b w:val="0"/>
          <w:sz w:val="28"/>
          <w:szCs w:val="28"/>
        </w:rPr>
        <w:t>Никогда не ставьте пустую посуду на варочную панель, так как это приведет к появлению сообщения об ошибке на панели управления.</w:t>
      </w:r>
    </w:p>
    <w:p w:rsidR="00D50FA0" w:rsidRDefault="00D50FA0" w:rsidP="00765912">
      <w:pPr>
        <w:pStyle w:val="1"/>
        <w:ind w:left="0"/>
        <w:jc w:val="both"/>
        <w:rPr>
          <w:rFonts w:asciiTheme="majorHAnsi" w:hAnsiTheme="majorHAnsi"/>
          <w:b w:val="0"/>
          <w:sz w:val="28"/>
          <w:szCs w:val="28"/>
        </w:rPr>
      </w:pPr>
    </w:p>
    <w:p w:rsidR="00765912" w:rsidRPr="00074600" w:rsidRDefault="0060689B" w:rsidP="00765912">
      <w:pPr>
        <w:pStyle w:val="1"/>
        <w:ind w:left="0"/>
        <w:jc w:val="both"/>
        <w:rPr>
          <w:rFonts w:asciiTheme="majorHAnsi" w:hAnsiTheme="majorHAnsi"/>
          <w:b w:val="0"/>
          <w:sz w:val="28"/>
          <w:szCs w:val="28"/>
        </w:rPr>
      </w:pPr>
      <w:r w:rsidRPr="00074600">
        <w:rPr>
          <w:noProof/>
          <w:sz w:val="28"/>
          <w:szCs w:val="28"/>
          <w:lang w:eastAsia="ru-RU"/>
        </w:rPr>
        <w:drawing>
          <wp:anchor distT="0" distB="0" distL="114300" distR="114300" simplePos="0" relativeHeight="487651840" behindDoc="0" locked="0" layoutInCell="1" allowOverlap="1">
            <wp:simplePos x="0" y="0"/>
            <wp:positionH relativeFrom="margin">
              <wp:align>left</wp:align>
            </wp:positionH>
            <wp:positionV relativeFrom="paragraph">
              <wp:posOffset>10912</wp:posOffset>
            </wp:positionV>
            <wp:extent cx="571500" cy="2038985"/>
            <wp:effectExtent l="0" t="0" r="0" b="0"/>
            <wp:wrapThrough wrapText="bothSides">
              <wp:wrapPolygon edited="0">
                <wp:start x="0" y="0"/>
                <wp:lineTo x="0" y="21391"/>
                <wp:lineTo x="20880" y="21391"/>
                <wp:lineTo x="20880" y="0"/>
                <wp:lineTo x="0" y="0"/>
              </wp:wrapPolygon>
            </wp:wrapThrough>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04619" cy="2155219"/>
                    </a:xfrm>
                    <a:prstGeom prst="rect">
                      <a:avLst/>
                    </a:prstGeom>
                  </pic:spPr>
                </pic:pic>
              </a:graphicData>
            </a:graphic>
            <wp14:sizeRelH relativeFrom="page">
              <wp14:pctWidth>0</wp14:pctWidth>
            </wp14:sizeRelH>
            <wp14:sizeRelV relativeFrom="page">
              <wp14:pctHeight>0</wp14:pctHeight>
            </wp14:sizeRelV>
          </wp:anchor>
        </w:drawing>
      </w:r>
      <w:r w:rsidR="00765912" w:rsidRPr="00074600">
        <w:rPr>
          <w:rFonts w:asciiTheme="majorHAnsi" w:hAnsiTheme="majorHAnsi"/>
          <w:b w:val="0"/>
          <w:sz w:val="28"/>
          <w:szCs w:val="28"/>
        </w:rPr>
        <w:t>Если конфорка была включена в течение длительного времени, поверхность некоторое время остается горячей, поэтому не прикасайтесь к керамической поверхности.</w:t>
      </w:r>
    </w:p>
    <w:p w:rsidR="00765912" w:rsidRPr="00074600" w:rsidRDefault="00765912" w:rsidP="00765912">
      <w:pPr>
        <w:pStyle w:val="1"/>
        <w:ind w:left="0"/>
        <w:jc w:val="both"/>
        <w:rPr>
          <w:rFonts w:asciiTheme="majorHAnsi" w:hAnsiTheme="majorHAnsi"/>
          <w:b w:val="0"/>
          <w:sz w:val="28"/>
          <w:szCs w:val="28"/>
        </w:rPr>
      </w:pPr>
      <w:r w:rsidRPr="00074600">
        <w:rPr>
          <w:rFonts w:asciiTheme="majorHAnsi" w:hAnsiTheme="majorHAnsi"/>
          <w:b w:val="0"/>
          <w:sz w:val="28"/>
          <w:szCs w:val="28"/>
        </w:rPr>
        <w:t>Запечатанные продукты не нагревайте перед открытием крышки, чтобы избежать опасности взрыва из-за расширения при нагревании.</w:t>
      </w:r>
    </w:p>
    <w:p w:rsidR="00765912" w:rsidRPr="00074600" w:rsidRDefault="00765912" w:rsidP="00765912">
      <w:pPr>
        <w:pStyle w:val="1"/>
        <w:ind w:left="0"/>
        <w:jc w:val="both"/>
        <w:rPr>
          <w:rFonts w:asciiTheme="majorHAnsi" w:hAnsiTheme="majorHAnsi"/>
          <w:b w:val="0"/>
          <w:sz w:val="28"/>
          <w:szCs w:val="28"/>
        </w:rPr>
      </w:pPr>
      <w:r w:rsidRPr="00074600">
        <w:rPr>
          <w:rFonts w:asciiTheme="majorHAnsi" w:hAnsiTheme="majorHAnsi"/>
          <w:b w:val="0"/>
          <w:sz w:val="28"/>
          <w:szCs w:val="28"/>
        </w:rPr>
        <w:t>Если поверхность варочной панели треснула, отключите ее от источника питания во избежание поражения электрическим током.</w:t>
      </w:r>
    </w:p>
    <w:p w:rsidR="00765912" w:rsidRPr="00074600" w:rsidRDefault="00765912" w:rsidP="00765912">
      <w:pPr>
        <w:pStyle w:val="1"/>
        <w:ind w:left="0"/>
        <w:jc w:val="both"/>
        <w:rPr>
          <w:rFonts w:asciiTheme="majorHAnsi" w:hAnsiTheme="majorHAnsi"/>
          <w:b w:val="0"/>
          <w:sz w:val="28"/>
          <w:szCs w:val="28"/>
        </w:rPr>
      </w:pPr>
    </w:p>
    <w:p w:rsidR="00765912" w:rsidRPr="00074600" w:rsidRDefault="00765912" w:rsidP="00765912">
      <w:pPr>
        <w:pStyle w:val="1"/>
        <w:ind w:left="0"/>
        <w:jc w:val="both"/>
        <w:rPr>
          <w:rFonts w:asciiTheme="majorHAnsi" w:hAnsiTheme="majorHAnsi"/>
          <w:b w:val="0"/>
          <w:sz w:val="28"/>
          <w:szCs w:val="28"/>
        </w:rPr>
      </w:pPr>
      <w:r w:rsidRPr="00074600">
        <w:rPr>
          <w:rFonts w:asciiTheme="majorHAnsi" w:hAnsiTheme="majorHAnsi"/>
          <w:b w:val="0"/>
          <w:sz w:val="28"/>
          <w:szCs w:val="28"/>
        </w:rPr>
        <w:t>Не ставьте на варочную панель грубую или неровную посуду, так как это может повредить керамическую поверхность.</w:t>
      </w:r>
    </w:p>
    <w:p w:rsidR="009822BE" w:rsidRDefault="009822BE" w:rsidP="00765912">
      <w:pPr>
        <w:pStyle w:val="1"/>
        <w:ind w:left="0"/>
        <w:jc w:val="both"/>
        <w:rPr>
          <w:rFonts w:asciiTheme="majorHAnsi" w:hAnsiTheme="majorHAnsi"/>
          <w:b w:val="0"/>
          <w:sz w:val="28"/>
          <w:szCs w:val="28"/>
        </w:rPr>
      </w:pPr>
    </w:p>
    <w:p w:rsidR="00765912" w:rsidRPr="00074600" w:rsidRDefault="009822BE" w:rsidP="00765912">
      <w:pPr>
        <w:pStyle w:val="1"/>
        <w:ind w:left="0"/>
        <w:jc w:val="both"/>
        <w:rPr>
          <w:rFonts w:asciiTheme="majorHAnsi" w:hAnsiTheme="majorHAnsi"/>
          <w:b w:val="0"/>
          <w:sz w:val="28"/>
          <w:szCs w:val="28"/>
        </w:rPr>
      </w:pPr>
      <w:r w:rsidRPr="00074600">
        <w:rPr>
          <w:noProof/>
          <w:sz w:val="28"/>
          <w:szCs w:val="28"/>
          <w:lang w:eastAsia="ru-RU"/>
        </w:rPr>
        <w:drawing>
          <wp:anchor distT="0" distB="0" distL="114300" distR="114300" simplePos="0" relativeHeight="487652864" behindDoc="0" locked="0" layoutInCell="1" allowOverlap="1">
            <wp:simplePos x="0" y="0"/>
            <wp:positionH relativeFrom="margin">
              <wp:posOffset>39590</wp:posOffset>
            </wp:positionH>
            <wp:positionV relativeFrom="paragraph">
              <wp:posOffset>7982</wp:posOffset>
            </wp:positionV>
            <wp:extent cx="453390" cy="863600"/>
            <wp:effectExtent l="0" t="0" r="3810" b="0"/>
            <wp:wrapThrough wrapText="bothSides">
              <wp:wrapPolygon edited="0">
                <wp:start x="0" y="0"/>
                <wp:lineTo x="0" y="20965"/>
                <wp:lineTo x="20874" y="20965"/>
                <wp:lineTo x="20874" y="0"/>
                <wp:lineTo x="0" y="0"/>
              </wp:wrapPolygon>
            </wp:wrapThrough>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53390" cy="863600"/>
                    </a:xfrm>
                    <a:prstGeom prst="rect">
                      <a:avLst/>
                    </a:prstGeom>
                  </pic:spPr>
                </pic:pic>
              </a:graphicData>
            </a:graphic>
            <wp14:sizeRelH relativeFrom="page">
              <wp14:pctWidth>0</wp14:pctWidth>
            </wp14:sizeRelH>
            <wp14:sizeRelV relativeFrom="page">
              <wp14:pctHeight>0</wp14:pctHeight>
            </wp14:sizeRelV>
          </wp:anchor>
        </w:drawing>
      </w:r>
      <w:r w:rsidR="00765912" w:rsidRPr="00074600">
        <w:rPr>
          <w:rFonts w:asciiTheme="majorHAnsi" w:hAnsiTheme="majorHAnsi"/>
          <w:b w:val="0"/>
          <w:sz w:val="28"/>
          <w:szCs w:val="28"/>
        </w:rPr>
        <w:t>Старайтесь не стучать кастрюлями и сковородками по плите. Керамическая поверхность прочная, но не небьющаяся.</w:t>
      </w:r>
    </w:p>
    <w:p w:rsidR="00765912" w:rsidRPr="00074600" w:rsidRDefault="00765912" w:rsidP="00765912">
      <w:pPr>
        <w:pStyle w:val="1"/>
        <w:ind w:left="0"/>
        <w:jc w:val="both"/>
        <w:rPr>
          <w:rFonts w:asciiTheme="majorHAnsi" w:hAnsiTheme="majorHAnsi"/>
          <w:b w:val="0"/>
          <w:sz w:val="28"/>
          <w:szCs w:val="28"/>
        </w:rPr>
      </w:pPr>
    </w:p>
    <w:p w:rsidR="00765912" w:rsidRPr="00074600" w:rsidRDefault="00765912" w:rsidP="00765912">
      <w:pPr>
        <w:pStyle w:val="1"/>
        <w:ind w:left="0"/>
        <w:jc w:val="both"/>
        <w:rPr>
          <w:rFonts w:asciiTheme="majorHAnsi" w:hAnsiTheme="majorHAnsi"/>
          <w:b w:val="0"/>
          <w:sz w:val="28"/>
          <w:szCs w:val="28"/>
        </w:rPr>
      </w:pPr>
      <w:r w:rsidRPr="00074600">
        <w:rPr>
          <w:rFonts w:asciiTheme="majorHAnsi" w:hAnsiTheme="majorHAnsi"/>
          <w:b w:val="0"/>
          <w:sz w:val="28"/>
          <w:szCs w:val="28"/>
        </w:rPr>
        <w:t>Не кладите моющие средства или легковоспламеняющиеся материалы под варочную панель.</w:t>
      </w:r>
    </w:p>
    <w:p w:rsidR="0060689B" w:rsidRPr="00074600" w:rsidRDefault="0060689B" w:rsidP="00765912">
      <w:pPr>
        <w:pStyle w:val="1"/>
        <w:ind w:left="0"/>
        <w:jc w:val="both"/>
        <w:rPr>
          <w:rFonts w:asciiTheme="majorHAnsi" w:hAnsiTheme="majorHAnsi"/>
          <w:b w:val="0"/>
          <w:sz w:val="28"/>
          <w:szCs w:val="28"/>
        </w:rPr>
      </w:pPr>
    </w:p>
    <w:p w:rsidR="0060689B" w:rsidRPr="00074600" w:rsidRDefault="0060689B" w:rsidP="00765912">
      <w:pPr>
        <w:pStyle w:val="1"/>
        <w:ind w:left="0"/>
        <w:jc w:val="both"/>
        <w:rPr>
          <w:rFonts w:asciiTheme="majorHAnsi" w:hAnsiTheme="majorHAnsi"/>
          <w:sz w:val="28"/>
          <w:szCs w:val="28"/>
        </w:rPr>
      </w:pPr>
      <w:r w:rsidRPr="00074600">
        <w:rPr>
          <w:rFonts w:asciiTheme="majorHAnsi" w:hAnsiTheme="majorHAnsi"/>
          <w:sz w:val="28"/>
          <w:szCs w:val="28"/>
        </w:rPr>
        <w:t>ОЧИСТКА ПРИБОРА</w:t>
      </w:r>
    </w:p>
    <w:p w:rsidR="0060689B" w:rsidRPr="00074600" w:rsidRDefault="0060689B" w:rsidP="0060689B">
      <w:pPr>
        <w:tabs>
          <w:tab w:val="left" w:pos="356"/>
        </w:tabs>
        <w:spacing w:before="14" w:line="213" w:lineRule="auto"/>
        <w:ind w:right="71"/>
        <w:jc w:val="both"/>
        <w:rPr>
          <w:rFonts w:asciiTheme="majorHAnsi" w:hAnsiTheme="majorHAnsi" w:cs="Times New Roman"/>
          <w:sz w:val="28"/>
          <w:szCs w:val="28"/>
        </w:rPr>
      </w:pPr>
      <w:r w:rsidRPr="00074600">
        <w:rPr>
          <w:rFonts w:asciiTheme="majorHAnsi" w:hAnsiTheme="majorHAnsi" w:cs="Times New Roman"/>
          <w:sz w:val="28"/>
          <w:szCs w:val="28"/>
        </w:rPr>
        <w:t>Осторожно!</w:t>
      </w:r>
    </w:p>
    <w:p w:rsidR="0060689B" w:rsidRPr="00074600" w:rsidRDefault="0060689B" w:rsidP="0060689B">
      <w:pPr>
        <w:numPr>
          <w:ilvl w:val="0"/>
          <w:numId w:val="7"/>
        </w:numPr>
        <w:tabs>
          <w:tab w:val="left" w:pos="356"/>
        </w:tabs>
        <w:spacing w:before="14" w:line="213" w:lineRule="auto"/>
        <w:ind w:right="71"/>
        <w:jc w:val="both"/>
        <w:rPr>
          <w:rFonts w:asciiTheme="majorHAnsi" w:hAnsiTheme="majorHAnsi" w:cs="Times New Roman"/>
          <w:sz w:val="28"/>
          <w:szCs w:val="28"/>
        </w:rPr>
      </w:pPr>
      <w:r w:rsidRPr="00074600">
        <w:rPr>
          <w:rFonts w:asciiTheme="majorHAnsi" w:hAnsiTheme="majorHAnsi" w:cs="Times New Roman"/>
          <w:sz w:val="28"/>
          <w:szCs w:val="28"/>
        </w:rPr>
        <w:t>Избегайте трения абразивными материалами или дном кастрюль и т. д., поскольку со временем это приведет к стиранию маркировки на верхней части керамической варочной панели.</w:t>
      </w:r>
    </w:p>
    <w:p w:rsidR="0060689B" w:rsidRPr="00074600" w:rsidRDefault="0060689B" w:rsidP="0060689B">
      <w:pPr>
        <w:numPr>
          <w:ilvl w:val="0"/>
          <w:numId w:val="7"/>
        </w:numPr>
        <w:tabs>
          <w:tab w:val="left" w:pos="356"/>
        </w:tabs>
        <w:spacing w:before="14" w:line="213" w:lineRule="auto"/>
        <w:ind w:right="71"/>
        <w:jc w:val="both"/>
        <w:rPr>
          <w:rFonts w:asciiTheme="majorHAnsi" w:hAnsiTheme="majorHAnsi" w:cs="Times New Roman"/>
          <w:sz w:val="28"/>
          <w:szCs w:val="28"/>
        </w:rPr>
      </w:pPr>
      <w:r w:rsidRPr="00074600">
        <w:rPr>
          <w:rFonts w:asciiTheme="majorHAnsi" w:hAnsiTheme="majorHAnsi" w:cs="Times New Roman"/>
          <w:sz w:val="28"/>
          <w:szCs w:val="28"/>
        </w:rPr>
        <w:t xml:space="preserve">Регулярно чистите керамическую плиту, чтобы предотвратить накопление </w:t>
      </w:r>
      <w:r w:rsidRPr="00074600">
        <w:rPr>
          <w:rFonts w:asciiTheme="majorHAnsi" w:hAnsiTheme="majorHAnsi" w:cs="Times New Roman"/>
          <w:sz w:val="28"/>
          <w:szCs w:val="28"/>
        </w:rPr>
        <w:lastRenderedPageBreak/>
        <w:t>остатков пищи.</w:t>
      </w:r>
    </w:p>
    <w:p w:rsidR="0060689B" w:rsidRPr="00074600" w:rsidRDefault="0060689B" w:rsidP="0060689B">
      <w:pPr>
        <w:pStyle w:val="1"/>
        <w:ind w:left="0"/>
        <w:jc w:val="both"/>
        <w:rPr>
          <w:rFonts w:asciiTheme="majorHAnsi" w:hAnsiTheme="majorHAnsi"/>
          <w:b w:val="0"/>
          <w:sz w:val="28"/>
          <w:szCs w:val="28"/>
        </w:rPr>
      </w:pPr>
      <w:r w:rsidRPr="00074600">
        <w:rPr>
          <w:rFonts w:asciiTheme="majorHAnsi" w:hAnsiTheme="majorHAnsi"/>
          <w:b w:val="0"/>
          <w:sz w:val="28"/>
          <w:szCs w:val="28"/>
        </w:rPr>
        <w:t>&gt; После использования прибор необходимо очистить.</w:t>
      </w:r>
    </w:p>
    <w:p w:rsidR="00765912" w:rsidRDefault="0060689B" w:rsidP="0060689B">
      <w:pPr>
        <w:pStyle w:val="1"/>
        <w:ind w:left="0"/>
        <w:jc w:val="both"/>
        <w:rPr>
          <w:rFonts w:asciiTheme="majorHAnsi" w:hAnsiTheme="majorHAnsi"/>
          <w:b w:val="0"/>
          <w:sz w:val="28"/>
          <w:szCs w:val="28"/>
        </w:rPr>
      </w:pPr>
      <w:r w:rsidRPr="00074600">
        <w:rPr>
          <w:rFonts w:asciiTheme="majorHAnsi" w:hAnsiTheme="majorHAnsi"/>
          <w:b w:val="0"/>
          <w:sz w:val="28"/>
          <w:szCs w:val="28"/>
        </w:rPr>
        <w:t>&gt; Поверхность керамической варочной панели можно легко очистить следующим образом:</w:t>
      </w:r>
    </w:p>
    <w:p w:rsidR="009822BE" w:rsidRDefault="009822BE" w:rsidP="0060689B">
      <w:pPr>
        <w:pStyle w:val="1"/>
        <w:ind w:left="0"/>
        <w:jc w:val="both"/>
        <w:rPr>
          <w:rFonts w:asciiTheme="majorHAnsi" w:hAnsiTheme="majorHAnsi"/>
          <w:b w:val="0"/>
          <w:sz w:val="28"/>
          <w:szCs w:val="28"/>
        </w:rPr>
      </w:pPr>
    </w:p>
    <w:p w:rsidR="009822BE" w:rsidRPr="00074600" w:rsidRDefault="009822BE" w:rsidP="0060689B">
      <w:pPr>
        <w:pStyle w:val="1"/>
        <w:ind w:left="0"/>
        <w:jc w:val="both"/>
        <w:rPr>
          <w:rFonts w:asciiTheme="majorHAnsi" w:hAnsiTheme="majorHAnsi"/>
          <w:b w:val="0"/>
          <w:sz w:val="28"/>
          <w:szCs w:val="2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56"/>
        <w:gridCol w:w="5429"/>
        <w:gridCol w:w="2990"/>
      </w:tblGrid>
      <w:tr w:rsidR="0060689B" w:rsidRPr="00074600" w:rsidTr="00D50FA0">
        <w:trPr>
          <w:trHeight w:val="274"/>
        </w:trPr>
        <w:tc>
          <w:tcPr>
            <w:tcW w:w="1856" w:type="dxa"/>
          </w:tcPr>
          <w:p w:rsidR="0060689B" w:rsidRPr="00D50FA0" w:rsidRDefault="0060689B" w:rsidP="00D615FB">
            <w:pPr>
              <w:pStyle w:val="TableParagraph"/>
              <w:spacing w:line="255" w:lineRule="exact"/>
              <w:rPr>
                <w:rFonts w:ascii="Cambria" w:hAnsi="Cambria" w:cs="Times New Roman"/>
                <w:b/>
                <w:sz w:val="24"/>
                <w:szCs w:val="24"/>
              </w:rPr>
            </w:pPr>
            <w:r w:rsidRPr="00D50FA0">
              <w:rPr>
                <w:rFonts w:ascii="Cambria" w:hAnsi="Cambria" w:cs="Times New Roman"/>
                <w:b/>
                <w:sz w:val="24"/>
                <w:szCs w:val="24"/>
              </w:rPr>
              <w:t>Тип загрязнения</w:t>
            </w:r>
          </w:p>
        </w:tc>
        <w:tc>
          <w:tcPr>
            <w:tcW w:w="5429" w:type="dxa"/>
          </w:tcPr>
          <w:p w:rsidR="0060689B" w:rsidRPr="00D50FA0" w:rsidRDefault="0060689B" w:rsidP="00D615FB">
            <w:pPr>
              <w:pStyle w:val="TableParagraph"/>
              <w:spacing w:line="255" w:lineRule="exact"/>
              <w:rPr>
                <w:rFonts w:ascii="Cambria" w:hAnsi="Cambria" w:cs="Times New Roman"/>
                <w:b/>
                <w:sz w:val="24"/>
                <w:szCs w:val="24"/>
              </w:rPr>
            </w:pPr>
            <w:r w:rsidRPr="00D50FA0">
              <w:rPr>
                <w:rFonts w:ascii="Cambria" w:hAnsi="Cambria" w:cs="Times New Roman"/>
                <w:b/>
                <w:sz w:val="24"/>
                <w:szCs w:val="24"/>
              </w:rPr>
              <w:t>Метод очистки</w:t>
            </w:r>
          </w:p>
        </w:tc>
        <w:tc>
          <w:tcPr>
            <w:tcW w:w="2990" w:type="dxa"/>
          </w:tcPr>
          <w:p w:rsidR="0060689B" w:rsidRPr="00D50FA0" w:rsidRDefault="0060689B" w:rsidP="00D615FB">
            <w:pPr>
              <w:pStyle w:val="TableParagraph"/>
              <w:spacing w:line="255" w:lineRule="exact"/>
              <w:rPr>
                <w:rFonts w:ascii="Cambria" w:hAnsi="Cambria" w:cs="Times New Roman"/>
                <w:b/>
                <w:sz w:val="24"/>
                <w:szCs w:val="24"/>
              </w:rPr>
            </w:pPr>
            <w:r w:rsidRPr="00D50FA0">
              <w:rPr>
                <w:rFonts w:ascii="Cambria" w:hAnsi="Cambria" w:cs="Times New Roman"/>
                <w:b/>
                <w:sz w:val="24"/>
                <w:szCs w:val="24"/>
              </w:rPr>
              <w:t>Средства очистки</w:t>
            </w:r>
          </w:p>
        </w:tc>
      </w:tr>
      <w:tr w:rsidR="0060689B" w:rsidRPr="00074600" w:rsidTr="00D50FA0">
        <w:trPr>
          <w:trHeight w:val="456"/>
        </w:trPr>
        <w:tc>
          <w:tcPr>
            <w:tcW w:w="1856" w:type="dxa"/>
          </w:tcPr>
          <w:p w:rsidR="0060689B" w:rsidRPr="00D50FA0" w:rsidRDefault="0060689B" w:rsidP="00D615FB">
            <w:pPr>
              <w:pStyle w:val="TableParagraph"/>
              <w:spacing w:before="28"/>
              <w:rPr>
                <w:rFonts w:ascii="Cambria" w:hAnsi="Cambria" w:cs="Times New Roman"/>
                <w:sz w:val="24"/>
                <w:szCs w:val="24"/>
              </w:rPr>
            </w:pPr>
            <w:r w:rsidRPr="00D50FA0">
              <w:rPr>
                <w:rFonts w:ascii="Cambria" w:hAnsi="Cambria" w:cs="Times New Roman"/>
                <w:sz w:val="24"/>
                <w:szCs w:val="24"/>
              </w:rPr>
              <w:t>Налет</w:t>
            </w:r>
          </w:p>
        </w:tc>
        <w:tc>
          <w:tcPr>
            <w:tcW w:w="5429" w:type="dxa"/>
          </w:tcPr>
          <w:p w:rsidR="0060689B" w:rsidRPr="00D50FA0" w:rsidRDefault="0060689B" w:rsidP="00D615FB">
            <w:pPr>
              <w:pStyle w:val="TableParagraph"/>
              <w:spacing w:before="1" w:line="260" w:lineRule="exact"/>
              <w:ind w:right="-1"/>
              <w:rPr>
                <w:rFonts w:ascii="Cambria" w:hAnsi="Cambria" w:cs="Times New Roman"/>
                <w:sz w:val="24"/>
                <w:szCs w:val="24"/>
              </w:rPr>
            </w:pPr>
            <w:r w:rsidRPr="00D50FA0">
              <w:rPr>
                <w:rFonts w:ascii="Cambria" w:hAnsi="Cambria" w:cs="Times New Roman"/>
                <w:sz w:val="24"/>
                <w:szCs w:val="24"/>
              </w:rPr>
              <w:t>Нанесите уксус на поверхность, затем протрите насухо мягкой тканью.</w:t>
            </w:r>
          </w:p>
        </w:tc>
        <w:tc>
          <w:tcPr>
            <w:tcW w:w="2990" w:type="dxa"/>
          </w:tcPr>
          <w:p w:rsidR="0060689B" w:rsidRPr="00D50FA0" w:rsidRDefault="0060689B" w:rsidP="00D615FB">
            <w:pPr>
              <w:pStyle w:val="TableParagraph"/>
              <w:spacing w:before="28"/>
              <w:rPr>
                <w:rFonts w:ascii="Cambria" w:hAnsi="Cambria" w:cs="Times New Roman"/>
                <w:sz w:val="24"/>
                <w:szCs w:val="24"/>
              </w:rPr>
            </w:pPr>
            <w:r w:rsidRPr="00D50FA0">
              <w:rPr>
                <w:rFonts w:ascii="Cambria" w:hAnsi="Cambria" w:cs="Times New Roman"/>
                <w:sz w:val="24"/>
                <w:szCs w:val="24"/>
              </w:rPr>
              <w:t>Специальное чистящее средство для керамики</w:t>
            </w:r>
          </w:p>
        </w:tc>
      </w:tr>
      <w:tr w:rsidR="0060689B" w:rsidRPr="00074600" w:rsidTr="00D50FA0">
        <w:trPr>
          <w:trHeight w:val="456"/>
        </w:trPr>
        <w:tc>
          <w:tcPr>
            <w:tcW w:w="1856" w:type="dxa"/>
          </w:tcPr>
          <w:p w:rsidR="0060689B" w:rsidRPr="00D50FA0" w:rsidRDefault="0060689B" w:rsidP="00D615FB">
            <w:pPr>
              <w:pStyle w:val="TableParagraph"/>
              <w:spacing w:before="27"/>
              <w:rPr>
                <w:rFonts w:ascii="Cambria" w:hAnsi="Cambria" w:cs="Times New Roman"/>
                <w:sz w:val="24"/>
                <w:szCs w:val="24"/>
              </w:rPr>
            </w:pPr>
            <w:r w:rsidRPr="00D50FA0">
              <w:rPr>
                <w:rFonts w:ascii="Cambria" w:hAnsi="Cambria" w:cs="Times New Roman"/>
                <w:sz w:val="24"/>
                <w:szCs w:val="24"/>
              </w:rPr>
              <w:t>Нагоревшие пятна</w:t>
            </w:r>
          </w:p>
        </w:tc>
        <w:tc>
          <w:tcPr>
            <w:tcW w:w="5429" w:type="dxa"/>
          </w:tcPr>
          <w:p w:rsidR="0060689B" w:rsidRPr="00D50FA0" w:rsidRDefault="0060689B" w:rsidP="00D615FB">
            <w:pPr>
              <w:pStyle w:val="TableParagraph"/>
              <w:spacing w:line="260" w:lineRule="exact"/>
              <w:rPr>
                <w:rFonts w:ascii="Cambria" w:hAnsi="Cambria" w:cs="Times New Roman"/>
                <w:sz w:val="24"/>
                <w:szCs w:val="24"/>
              </w:rPr>
            </w:pPr>
            <w:r w:rsidRPr="00D50FA0">
              <w:rPr>
                <w:rFonts w:ascii="Cambria" w:hAnsi="Cambria" w:cs="Times New Roman"/>
                <w:sz w:val="24"/>
                <w:szCs w:val="24"/>
              </w:rPr>
              <w:t>Протрите влажной тканью, затем высушите мягкой тканью</w:t>
            </w:r>
          </w:p>
        </w:tc>
        <w:tc>
          <w:tcPr>
            <w:tcW w:w="2990" w:type="dxa"/>
          </w:tcPr>
          <w:p w:rsidR="0060689B" w:rsidRPr="00D50FA0" w:rsidRDefault="0060689B" w:rsidP="00D615FB">
            <w:pPr>
              <w:pStyle w:val="TableParagraph"/>
              <w:spacing w:before="27"/>
              <w:rPr>
                <w:rFonts w:ascii="Cambria" w:hAnsi="Cambria" w:cs="Times New Roman"/>
                <w:sz w:val="24"/>
                <w:szCs w:val="24"/>
              </w:rPr>
            </w:pPr>
            <w:r w:rsidRPr="00D50FA0">
              <w:rPr>
                <w:rFonts w:ascii="Cambria" w:hAnsi="Cambria" w:cs="Times New Roman"/>
                <w:sz w:val="24"/>
                <w:szCs w:val="24"/>
              </w:rPr>
              <w:t>Специальное чистящее средство для керамики</w:t>
            </w:r>
          </w:p>
        </w:tc>
      </w:tr>
      <w:tr w:rsidR="0060689B" w:rsidRPr="00074600" w:rsidTr="00D50FA0">
        <w:trPr>
          <w:trHeight w:val="456"/>
        </w:trPr>
        <w:tc>
          <w:tcPr>
            <w:tcW w:w="1856" w:type="dxa"/>
          </w:tcPr>
          <w:p w:rsidR="0060689B" w:rsidRPr="00D50FA0" w:rsidRDefault="0060689B" w:rsidP="00D615FB">
            <w:pPr>
              <w:pStyle w:val="TableParagraph"/>
              <w:spacing w:before="28"/>
              <w:rPr>
                <w:rFonts w:ascii="Cambria" w:hAnsi="Cambria" w:cs="Times New Roman"/>
                <w:sz w:val="24"/>
                <w:szCs w:val="24"/>
              </w:rPr>
            </w:pPr>
            <w:r w:rsidRPr="00D50FA0">
              <w:rPr>
                <w:rFonts w:ascii="Cambria" w:hAnsi="Cambria" w:cs="Times New Roman"/>
                <w:sz w:val="24"/>
                <w:szCs w:val="24"/>
              </w:rPr>
              <w:t>Легкие пятна</w:t>
            </w:r>
          </w:p>
        </w:tc>
        <w:tc>
          <w:tcPr>
            <w:tcW w:w="5429" w:type="dxa"/>
          </w:tcPr>
          <w:p w:rsidR="0060689B" w:rsidRPr="00D50FA0" w:rsidRDefault="0060689B" w:rsidP="00D615FB">
            <w:pPr>
              <w:pStyle w:val="TableParagraph"/>
              <w:spacing w:before="1" w:line="260" w:lineRule="exact"/>
              <w:rPr>
                <w:rFonts w:ascii="Cambria" w:hAnsi="Cambria" w:cs="Times New Roman"/>
                <w:sz w:val="24"/>
                <w:szCs w:val="24"/>
              </w:rPr>
            </w:pPr>
            <w:r w:rsidRPr="00D50FA0">
              <w:rPr>
                <w:rFonts w:ascii="Cambria" w:hAnsi="Cambria" w:cs="Times New Roman"/>
                <w:sz w:val="24"/>
                <w:szCs w:val="24"/>
              </w:rPr>
              <w:t>Протрите влажной тканью, затем высушите мягкой тканью</w:t>
            </w:r>
          </w:p>
        </w:tc>
        <w:tc>
          <w:tcPr>
            <w:tcW w:w="2990" w:type="dxa"/>
          </w:tcPr>
          <w:p w:rsidR="0060689B" w:rsidRPr="00D50FA0" w:rsidRDefault="0060689B" w:rsidP="00D615FB">
            <w:pPr>
              <w:pStyle w:val="TableParagraph"/>
              <w:spacing w:before="28"/>
              <w:rPr>
                <w:rFonts w:ascii="Cambria" w:hAnsi="Cambria" w:cs="Times New Roman"/>
                <w:sz w:val="24"/>
                <w:szCs w:val="24"/>
              </w:rPr>
            </w:pPr>
            <w:r w:rsidRPr="00D50FA0">
              <w:rPr>
                <w:rFonts w:ascii="Cambria" w:hAnsi="Cambria" w:cs="Times New Roman"/>
                <w:sz w:val="24"/>
                <w:szCs w:val="24"/>
              </w:rPr>
              <w:t>Мягкая тряпочка без ворса</w:t>
            </w:r>
          </w:p>
        </w:tc>
      </w:tr>
      <w:tr w:rsidR="0060689B" w:rsidRPr="00074600" w:rsidTr="00D50FA0">
        <w:trPr>
          <w:trHeight w:val="683"/>
        </w:trPr>
        <w:tc>
          <w:tcPr>
            <w:tcW w:w="1856" w:type="dxa"/>
          </w:tcPr>
          <w:p w:rsidR="0060689B" w:rsidRPr="00D50FA0" w:rsidRDefault="0060689B" w:rsidP="00D50FA0">
            <w:pPr>
              <w:pStyle w:val="TableParagraph"/>
              <w:spacing w:before="25"/>
              <w:rPr>
                <w:rFonts w:ascii="Cambria" w:hAnsi="Cambria" w:cs="Times New Roman"/>
                <w:sz w:val="24"/>
                <w:szCs w:val="24"/>
              </w:rPr>
            </w:pPr>
            <w:r w:rsidRPr="00D50FA0">
              <w:rPr>
                <w:rFonts w:ascii="Cambria" w:hAnsi="Cambria" w:cs="Times New Roman"/>
                <w:sz w:val="24"/>
                <w:szCs w:val="24"/>
              </w:rPr>
              <w:t>Расплавл</w:t>
            </w:r>
            <w:r w:rsidR="00D50FA0" w:rsidRPr="00D50FA0">
              <w:rPr>
                <w:rFonts w:ascii="Cambria" w:hAnsi="Cambria" w:cs="Times New Roman"/>
                <w:sz w:val="24"/>
                <w:szCs w:val="24"/>
              </w:rPr>
              <w:t xml:space="preserve">енный </w:t>
            </w:r>
            <w:r w:rsidRPr="00D50FA0">
              <w:rPr>
                <w:rFonts w:ascii="Cambria" w:hAnsi="Cambria" w:cs="Times New Roman"/>
                <w:sz w:val="24"/>
                <w:szCs w:val="24"/>
              </w:rPr>
              <w:t>пластик</w:t>
            </w:r>
          </w:p>
        </w:tc>
        <w:tc>
          <w:tcPr>
            <w:tcW w:w="5429" w:type="dxa"/>
          </w:tcPr>
          <w:p w:rsidR="0060689B" w:rsidRPr="00D50FA0" w:rsidRDefault="0060689B" w:rsidP="00D615FB">
            <w:pPr>
              <w:pStyle w:val="TableParagraph"/>
              <w:spacing w:before="25"/>
              <w:rPr>
                <w:rFonts w:ascii="Cambria" w:hAnsi="Cambria" w:cs="Times New Roman"/>
                <w:sz w:val="24"/>
                <w:szCs w:val="24"/>
              </w:rPr>
            </w:pPr>
            <w:r w:rsidRPr="00D50FA0">
              <w:rPr>
                <w:rFonts w:ascii="Cambria" w:hAnsi="Cambria" w:cs="Times New Roman"/>
                <w:sz w:val="24"/>
                <w:szCs w:val="24"/>
              </w:rPr>
              <w:t>Используйте скребок, подходящий для керамического стекла для удаления остатков</w:t>
            </w:r>
          </w:p>
        </w:tc>
        <w:tc>
          <w:tcPr>
            <w:tcW w:w="2990" w:type="dxa"/>
          </w:tcPr>
          <w:p w:rsidR="0060689B" w:rsidRPr="00D50FA0" w:rsidRDefault="0060689B" w:rsidP="00D615FB">
            <w:pPr>
              <w:pStyle w:val="TableParagraph"/>
              <w:spacing w:before="25"/>
              <w:rPr>
                <w:rFonts w:ascii="Cambria" w:hAnsi="Cambria" w:cs="Times New Roman"/>
                <w:sz w:val="24"/>
                <w:szCs w:val="24"/>
              </w:rPr>
            </w:pPr>
            <w:r w:rsidRPr="00D50FA0">
              <w:rPr>
                <w:rFonts w:ascii="Cambria" w:hAnsi="Cambria" w:cs="Times New Roman"/>
                <w:sz w:val="24"/>
                <w:szCs w:val="24"/>
              </w:rPr>
              <w:t>Специальное чистящее средство для керамики</w:t>
            </w:r>
          </w:p>
        </w:tc>
      </w:tr>
    </w:tbl>
    <w:p w:rsidR="0032352B" w:rsidRDefault="00D102CE" w:rsidP="0032352B">
      <w:pPr>
        <w:pStyle w:val="1"/>
        <w:ind w:left="0" w:right="3521"/>
        <w:jc w:val="both"/>
        <w:rPr>
          <w:rFonts w:asciiTheme="majorHAnsi" w:hAnsiTheme="majorHAnsi"/>
          <w:b w:val="0"/>
          <w:sz w:val="28"/>
          <w:szCs w:val="28"/>
        </w:rPr>
      </w:pPr>
      <w:r w:rsidRPr="00074600">
        <w:rPr>
          <w:noProof/>
          <w:sz w:val="28"/>
          <w:szCs w:val="28"/>
          <w:lang w:eastAsia="ru-RU"/>
        </w:rPr>
        <w:drawing>
          <wp:anchor distT="0" distB="0" distL="0" distR="0" simplePos="0" relativeHeight="487654912" behindDoc="0" locked="0" layoutInCell="1" allowOverlap="1" wp14:anchorId="18A63229" wp14:editId="3ADF00CC">
            <wp:simplePos x="0" y="0"/>
            <wp:positionH relativeFrom="margin">
              <wp:align>right</wp:align>
            </wp:positionH>
            <wp:positionV relativeFrom="paragraph">
              <wp:posOffset>59690</wp:posOffset>
            </wp:positionV>
            <wp:extent cx="2149475" cy="1327785"/>
            <wp:effectExtent l="0" t="0" r="3175" b="5715"/>
            <wp:wrapThrough wrapText="bothSides">
              <wp:wrapPolygon edited="0">
                <wp:start x="0" y="0"/>
                <wp:lineTo x="0" y="21383"/>
                <wp:lineTo x="21440" y="21383"/>
                <wp:lineTo x="21440" y="0"/>
                <wp:lineTo x="0" y="0"/>
              </wp:wrapPolygon>
            </wp:wrapThrough>
            <wp:docPr id="91"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39.jpeg"/>
                    <pic:cNvPicPr>
                      <a:picLocks noChangeAspect="1"/>
                    </pic:cNvPicPr>
                  </pic:nvPicPr>
                  <pic:blipFill>
                    <a:blip r:embed="rId36" cstate="print"/>
                    <a:stretch>
                      <a:fillRect/>
                    </a:stretch>
                  </pic:blipFill>
                  <pic:spPr>
                    <a:xfrm>
                      <a:off x="0" y="0"/>
                      <a:ext cx="2149475" cy="1327785"/>
                    </a:xfrm>
                    <a:prstGeom prst="rect">
                      <a:avLst/>
                    </a:prstGeom>
                  </pic:spPr>
                </pic:pic>
              </a:graphicData>
            </a:graphic>
            <wp14:sizeRelH relativeFrom="margin">
              <wp14:pctWidth>0</wp14:pctWidth>
            </wp14:sizeRelH>
            <wp14:sizeRelV relativeFrom="margin">
              <wp14:pctHeight>0</wp14:pctHeight>
            </wp14:sizeRelV>
          </wp:anchor>
        </w:drawing>
      </w:r>
      <w:r w:rsidRPr="00074600">
        <w:rPr>
          <w:rFonts w:asciiTheme="majorHAnsi" w:hAnsiTheme="majorHAnsi"/>
          <w:b w:val="0"/>
          <w:sz w:val="28"/>
          <w:szCs w:val="28"/>
        </w:rPr>
        <w:t xml:space="preserve">С помощью скребка немедленно удаляйте с поверхности кусочки алюминиевой фольги, остатки пищи, брызги жира, следы от сахара и другие продукты с высоким содержанием сахара, чтобы не повредить варочную панель. Затем очистите поверхность полотенцем и соответствующим средством, промойте водой и высушите чистой тканью. </w:t>
      </w:r>
    </w:p>
    <w:p w:rsidR="0060689B" w:rsidRPr="00074600" w:rsidRDefault="00D102CE" w:rsidP="0032352B">
      <w:pPr>
        <w:pStyle w:val="1"/>
        <w:ind w:left="0" w:right="-23"/>
        <w:jc w:val="both"/>
        <w:rPr>
          <w:rFonts w:asciiTheme="majorHAnsi" w:hAnsiTheme="majorHAnsi"/>
          <w:b w:val="0"/>
          <w:sz w:val="28"/>
          <w:szCs w:val="28"/>
        </w:rPr>
      </w:pPr>
      <w:r w:rsidRPr="00074600">
        <w:rPr>
          <w:rFonts w:asciiTheme="majorHAnsi" w:hAnsiTheme="majorHAnsi"/>
          <w:b w:val="0"/>
          <w:sz w:val="28"/>
          <w:szCs w:val="28"/>
        </w:rPr>
        <w:t>Ни при каких обстоятельствах не используйте губки или абразивные ткани; также избегайте использования агрессивных химических моющих средств, таких как аэрозоли для духовки и пятновыводители.</w:t>
      </w:r>
    </w:p>
    <w:p w:rsidR="002A6FE0" w:rsidRPr="00074600" w:rsidRDefault="002A6FE0" w:rsidP="0060689B">
      <w:pPr>
        <w:pStyle w:val="1"/>
        <w:ind w:left="0"/>
        <w:jc w:val="both"/>
        <w:rPr>
          <w:rFonts w:asciiTheme="majorHAnsi" w:hAnsiTheme="majorHAnsi"/>
          <w:b w:val="0"/>
          <w:sz w:val="28"/>
          <w:szCs w:val="28"/>
        </w:rPr>
      </w:pPr>
    </w:p>
    <w:p w:rsidR="008F1F7C" w:rsidRPr="00074600" w:rsidRDefault="00E37541" w:rsidP="00AE397C">
      <w:pPr>
        <w:pStyle w:val="1"/>
        <w:ind w:left="0"/>
        <w:jc w:val="both"/>
        <w:rPr>
          <w:rFonts w:asciiTheme="majorHAnsi" w:hAnsiTheme="majorHAnsi"/>
          <w:sz w:val="28"/>
          <w:szCs w:val="28"/>
        </w:rPr>
      </w:pPr>
      <w:r w:rsidRPr="00074600">
        <w:rPr>
          <w:rFonts w:asciiTheme="majorHAnsi" w:hAnsiTheme="majorHAnsi"/>
          <w:sz w:val="28"/>
          <w:szCs w:val="28"/>
        </w:rPr>
        <w:t>УСТРАНЕНИЕ</w:t>
      </w:r>
      <w:r w:rsidRPr="00074600">
        <w:rPr>
          <w:rFonts w:asciiTheme="majorHAnsi" w:hAnsiTheme="majorHAnsi"/>
          <w:spacing w:val="-8"/>
          <w:sz w:val="28"/>
          <w:szCs w:val="28"/>
        </w:rPr>
        <w:t xml:space="preserve"> </w:t>
      </w:r>
      <w:r w:rsidRPr="00074600">
        <w:rPr>
          <w:rFonts w:asciiTheme="majorHAnsi" w:hAnsiTheme="majorHAnsi"/>
          <w:sz w:val="28"/>
          <w:szCs w:val="28"/>
        </w:rPr>
        <w:t>НЕИСПРАВНОСТЕЙ</w:t>
      </w:r>
    </w:p>
    <w:p w:rsidR="002A6FE0" w:rsidRPr="00074600" w:rsidRDefault="002A6FE0" w:rsidP="002A6FE0">
      <w:pPr>
        <w:pStyle w:val="a3"/>
        <w:jc w:val="both"/>
        <w:rPr>
          <w:rFonts w:asciiTheme="majorHAnsi" w:hAnsiTheme="majorHAnsi"/>
          <w:sz w:val="28"/>
          <w:szCs w:val="28"/>
        </w:rPr>
      </w:pPr>
      <w:r w:rsidRPr="00074600">
        <w:rPr>
          <w:rFonts w:asciiTheme="majorHAnsi" w:hAnsiTheme="majorHAnsi"/>
          <w:sz w:val="28"/>
          <w:szCs w:val="28"/>
        </w:rPr>
        <w:t>Прежде чем звонить в сервисную службу, убедитесь, что прибор правильно подключен, гарантия не распространяется ни на один из следующих случаев:</w:t>
      </w:r>
    </w:p>
    <w:p w:rsidR="002A6FE0" w:rsidRPr="00074600" w:rsidRDefault="002A6FE0" w:rsidP="002A6FE0">
      <w:pPr>
        <w:pStyle w:val="a3"/>
        <w:jc w:val="both"/>
        <w:rPr>
          <w:rFonts w:asciiTheme="majorHAnsi" w:hAnsiTheme="majorHAnsi"/>
          <w:sz w:val="28"/>
          <w:szCs w:val="28"/>
        </w:rPr>
      </w:pPr>
      <w:r w:rsidRPr="00074600">
        <w:rPr>
          <w:rFonts w:asciiTheme="majorHAnsi" w:hAnsiTheme="majorHAnsi"/>
          <w:sz w:val="28"/>
          <w:szCs w:val="28"/>
        </w:rPr>
        <w:t>&gt; Повреждения, вызванные неправильным использованием, хранением или техническим обслуживанием прибора;</w:t>
      </w:r>
    </w:p>
    <w:p w:rsidR="002A6FE0" w:rsidRPr="00074600" w:rsidRDefault="002A6FE0" w:rsidP="002A6FE0">
      <w:pPr>
        <w:pStyle w:val="a3"/>
        <w:jc w:val="both"/>
        <w:rPr>
          <w:rFonts w:asciiTheme="majorHAnsi" w:hAnsiTheme="majorHAnsi"/>
          <w:sz w:val="28"/>
          <w:szCs w:val="28"/>
        </w:rPr>
      </w:pPr>
      <w:r w:rsidRPr="00074600">
        <w:rPr>
          <w:rFonts w:asciiTheme="majorHAnsi" w:hAnsiTheme="majorHAnsi"/>
          <w:sz w:val="28"/>
          <w:szCs w:val="28"/>
        </w:rPr>
        <w:t>&gt; Повреждения, вызванные несанкционированной разборкой и ремонтом прибора;</w:t>
      </w:r>
    </w:p>
    <w:p w:rsidR="002A6FE0" w:rsidRPr="00074600" w:rsidRDefault="002A6FE0" w:rsidP="002A6FE0">
      <w:pPr>
        <w:pStyle w:val="a3"/>
        <w:jc w:val="both"/>
        <w:rPr>
          <w:rFonts w:asciiTheme="majorHAnsi" w:hAnsiTheme="majorHAnsi"/>
          <w:sz w:val="28"/>
          <w:szCs w:val="28"/>
        </w:rPr>
      </w:pPr>
      <w:r w:rsidRPr="00074600">
        <w:rPr>
          <w:rFonts w:asciiTheme="majorHAnsi" w:hAnsiTheme="majorHAnsi"/>
          <w:sz w:val="28"/>
          <w:szCs w:val="28"/>
        </w:rPr>
        <w:t xml:space="preserve">&gt; Повреждения, вызванные неправильным использованием прибора; </w:t>
      </w:r>
    </w:p>
    <w:p w:rsidR="002A6FE0" w:rsidRPr="00074600" w:rsidRDefault="002A6FE0" w:rsidP="002A6FE0">
      <w:pPr>
        <w:pStyle w:val="a3"/>
        <w:jc w:val="both"/>
        <w:rPr>
          <w:rFonts w:asciiTheme="majorHAnsi" w:hAnsiTheme="majorHAnsi"/>
          <w:sz w:val="28"/>
          <w:szCs w:val="28"/>
        </w:rPr>
      </w:pPr>
      <w:r w:rsidRPr="00074600">
        <w:rPr>
          <w:rFonts w:asciiTheme="majorHAnsi" w:hAnsiTheme="majorHAnsi"/>
          <w:sz w:val="28"/>
          <w:szCs w:val="28"/>
        </w:rPr>
        <w:t>&gt; Использование варочной поверхности в коммерческих целях.</w:t>
      </w:r>
    </w:p>
    <w:p w:rsidR="002A6FE0" w:rsidRPr="00074600" w:rsidRDefault="002A6FE0" w:rsidP="002A6FE0">
      <w:pPr>
        <w:pStyle w:val="a3"/>
        <w:jc w:val="both"/>
        <w:rPr>
          <w:rFonts w:asciiTheme="majorHAnsi" w:hAnsiTheme="majorHAnsi"/>
          <w:sz w:val="28"/>
          <w:szCs w:val="28"/>
        </w:rPr>
      </w:pPr>
      <w:r w:rsidRPr="00074600">
        <w:rPr>
          <w:rFonts w:asciiTheme="majorHAnsi" w:hAnsiTheme="majorHAnsi"/>
          <w:sz w:val="28"/>
          <w:szCs w:val="28"/>
        </w:rPr>
        <w:t>При возникновении неисправности керамическая индукционная варочная панель автоматически переходит в состояние защиты и отображает соответствующие коды защиты:</w:t>
      </w:r>
    </w:p>
    <w:tbl>
      <w:tblPr>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94"/>
        <w:gridCol w:w="4906"/>
        <w:gridCol w:w="4052"/>
      </w:tblGrid>
      <w:tr w:rsidR="002A6FE0" w:rsidRPr="00074600" w:rsidTr="00074600">
        <w:trPr>
          <w:trHeight w:val="262"/>
        </w:trPr>
        <w:tc>
          <w:tcPr>
            <w:tcW w:w="1494" w:type="dxa"/>
          </w:tcPr>
          <w:p w:rsidR="002A6FE0" w:rsidRPr="00074600" w:rsidRDefault="002A6FE0" w:rsidP="00D615FB">
            <w:pPr>
              <w:pStyle w:val="TableParagraph"/>
              <w:ind w:left="62" w:right="142"/>
              <w:rPr>
                <w:rFonts w:ascii="Times New Roman" w:hAnsi="Times New Roman" w:cs="Times New Roman"/>
                <w:b/>
                <w:sz w:val="28"/>
                <w:szCs w:val="28"/>
              </w:rPr>
            </w:pPr>
            <w:r w:rsidRPr="00074600">
              <w:rPr>
                <w:rFonts w:ascii="Times New Roman" w:hAnsi="Times New Roman" w:cs="Times New Roman"/>
                <w:b/>
                <w:sz w:val="28"/>
                <w:szCs w:val="28"/>
              </w:rPr>
              <w:t>Код ошибки</w:t>
            </w:r>
          </w:p>
        </w:tc>
        <w:tc>
          <w:tcPr>
            <w:tcW w:w="4906" w:type="dxa"/>
          </w:tcPr>
          <w:p w:rsidR="002A6FE0" w:rsidRPr="00074600" w:rsidRDefault="002A6FE0" w:rsidP="00D615FB">
            <w:pPr>
              <w:pStyle w:val="TableParagraph"/>
              <w:tabs>
                <w:tab w:val="left" w:pos="3402"/>
              </w:tabs>
              <w:ind w:left="141" w:right="338"/>
              <w:rPr>
                <w:rFonts w:ascii="Times New Roman" w:hAnsi="Times New Roman" w:cs="Times New Roman"/>
                <w:b/>
                <w:sz w:val="28"/>
                <w:szCs w:val="28"/>
              </w:rPr>
            </w:pPr>
            <w:r w:rsidRPr="00074600">
              <w:rPr>
                <w:rFonts w:ascii="Times New Roman" w:hAnsi="Times New Roman" w:cs="Times New Roman"/>
                <w:b/>
                <w:sz w:val="28"/>
                <w:szCs w:val="28"/>
              </w:rPr>
              <w:t>Возможная причина</w:t>
            </w:r>
          </w:p>
        </w:tc>
        <w:tc>
          <w:tcPr>
            <w:tcW w:w="4052" w:type="dxa"/>
          </w:tcPr>
          <w:p w:rsidR="002A6FE0" w:rsidRPr="00074600" w:rsidRDefault="002A6FE0" w:rsidP="00D615FB">
            <w:pPr>
              <w:pStyle w:val="TableParagraph"/>
              <w:ind w:left="229" w:right="141"/>
              <w:rPr>
                <w:rFonts w:ascii="Times New Roman" w:hAnsi="Times New Roman" w:cs="Times New Roman"/>
                <w:b/>
                <w:sz w:val="28"/>
                <w:szCs w:val="28"/>
              </w:rPr>
            </w:pPr>
            <w:r w:rsidRPr="00074600">
              <w:rPr>
                <w:rFonts w:ascii="Times New Roman" w:hAnsi="Times New Roman" w:cs="Times New Roman"/>
                <w:b/>
                <w:sz w:val="28"/>
                <w:szCs w:val="28"/>
              </w:rPr>
              <w:t>Что делать</w:t>
            </w:r>
          </w:p>
        </w:tc>
      </w:tr>
      <w:tr w:rsidR="002A6FE0" w:rsidRPr="00074600" w:rsidTr="00074600">
        <w:trPr>
          <w:trHeight w:val="352"/>
        </w:trPr>
        <w:tc>
          <w:tcPr>
            <w:tcW w:w="1494" w:type="dxa"/>
          </w:tcPr>
          <w:p w:rsidR="002A6FE0" w:rsidRPr="00990346" w:rsidRDefault="002A6FE0" w:rsidP="00D615FB">
            <w:pPr>
              <w:pStyle w:val="TableParagraph"/>
              <w:ind w:left="62" w:right="142"/>
              <w:rPr>
                <w:rFonts w:ascii="Times New Roman" w:hAnsi="Times New Roman" w:cs="Times New Roman"/>
                <w:b/>
                <w:sz w:val="24"/>
                <w:szCs w:val="24"/>
              </w:rPr>
            </w:pPr>
            <w:r w:rsidRPr="00990346">
              <w:rPr>
                <w:rFonts w:ascii="Times New Roman" w:hAnsi="Times New Roman" w:cs="Times New Roman"/>
                <w:b/>
                <w:sz w:val="24"/>
                <w:szCs w:val="24"/>
              </w:rPr>
              <w:t>ER03</w:t>
            </w:r>
          </w:p>
        </w:tc>
        <w:tc>
          <w:tcPr>
            <w:tcW w:w="4906" w:type="dxa"/>
          </w:tcPr>
          <w:p w:rsidR="00990346" w:rsidRPr="00990346" w:rsidRDefault="002A6FE0" w:rsidP="00990346">
            <w:pPr>
              <w:pStyle w:val="TableParagraph"/>
              <w:tabs>
                <w:tab w:val="left" w:pos="3402"/>
              </w:tabs>
              <w:ind w:left="141" w:right="338"/>
              <w:rPr>
                <w:rFonts w:ascii="Times New Roman" w:hAnsi="Times New Roman" w:cs="Times New Roman"/>
                <w:sz w:val="24"/>
                <w:szCs w:val="24"/>
              </w:rPr>
            </w:pPr>
            <w:r w:rsidRPr="00990346">
              <w:rPr>
                <w:rFonts w:ascii="Times New Roman" w:hAnsi="Times New Roman" w:cs="Times New Roman"/>
                <w:sz w:val="24"/>
                <w:szCs w:val="24"/>
              </w:rPr>
              <w:t>Вода на поверхности или кастрюля без присмотра</w:t>
            </w:r>
          </w:p>
        </w:tc>
        <w:tc>
          <w:tcPr>
            <w:tcW w:w="4052" w:type="dxa"/>
          </w:tcPr>
          <w:p w:rsidR="002A6FE0" w:rsidRPr="00990346" w:rsidRDefault="002A6FE0" w:rsidP="00D615FB">
            <w:pPr>
              <w:pStyle w:val="TableParagraph"/>
              <w:ind w:left="229" w:right="141"/>
              <w:rPr>
                <w:rFonts w:ascii="Times New Roman" w:hAnsi="Times New Roman" w:cs="Times New Roman"/>
                <w:sz w:val="24"/>
                <w:szCs w:val="24"/>
              </w:rPr>
            </w:pPr>
            <w:r w:rsidRPr="00990346">
              <w:rPr>
                <w:rFonts w:ascii="Times New Roman" w:hAnsi="Times New Roman" w:cs="Times New Roman"/>
                <w:sz w:val="24"/>
                <w:szCs w:val="24"/>
              </w:rPr>
              <w:t>Очистите поверхность</w:t>
            </w:r>
          </w:p>
        </w:tc>
      </w:tr>
      <w:tr w:rsidR="002A6FE0" w:rsidRPr="00074600" w:rsidTr="00074600">
        <w:trPr>
          <w:trHeight w:val="590"/>
        </w:trPr>
        <w:tc>
          <w:tcPr>
            <w:tcW w:w="1494" w:type="dxa"/>
          </w:tcPr>
          <w:p w:rsidR="002A6FE0" w:rsidRPr="00990346" w:rsidRDefault="002A6FE0" w:rsidP="00D615FB">
            <w:pPr>
              <w:pStyle w:val="TableParagraph"/>
              <w:ind w:left="62" w:right="142"/>
              <w:rPr>
                <w:rFonts w:ascii="Times New Roman" w:hAnsi="Times New Roman" w:cs="Times New Roman"/>
                <w:b/>
                <w:sz w:val="24"/>
                <w:szCs w:val="24"/>
              </w:rPr>
            </w:pPr>
            <w:r w:rsidRPr="00990346">
              <w:rPr>
                <w:rFonts w:ascii="Times New Roman" w:hAnsi="Times New Roman" w:cs="Times New Roman"/>
                <w:b/>
                <w:sz w:val="24"/>
                <w:szCs w:val="24"/>
              </w:rPr>
              <w:t>H</w:t>
            </w:r>
          </w:p>
        </w:tc>
        <w:tc>
          <w:tcPr>
            <w:tcW w:w="4906" w:type="dxa"/>
          </w:tcPr>
          <w:p w:rsidR="002A6FE0" w:rsidRPr="00990346" w:rsidRDefault="002A6FE0" w:rsidP="00D615FB">
            <w:pPr>
              <w:pStyle w:val="TableParagraph"/>
              <w:tabs>
                <w:tab w:val="left" w:pos="3402"/>
              </w:tabs>
              <w:ind w:left="141" w:right="338"/>
              <w:rPr>
                <w:rFonts w:ascii="Times New Roman" w:hAnsi="Times New Roman" w:cs="Times New Roman"/>
                <w:sz w:val="24"/>
                <w:szCs w:val="24"/>
              </w:rPr>
            </w:pPr>
            <w:r w:rsidRPr="00990346">
              <w:rPr>
                <w:rFonts w:ascii="Times New Roman" w:hAnsi="Times New Roman" w:cs="Times New Roman"/>
                <w:sz w:val="24"/>
                <w:szCs w:val="24"/>
              </w:rPr>
              <w:t>В режиме ожидания постоянно отображаются «H» и «0», в выключенном состоянии: всегда отображается «H».</w:t>
            </w:r>
          </w:p>
        </w:tc>
        <w:tc>
          <w:tcPr>
            <w:tcW w:w="4052" w:type="dxa"/>
          </w:tcPr>
          <w:p w:rsidR="002A6FE0" w:rsidRPr="00990346" w:rsidRDefault="002A6FE0" w:rsidP="002A6FE0">
            <w:pPr>
              <w:pStyle w:val="TableParagraph"/>
              <w:ind w:left="229" w:right="141"/>
              <w:rPr>
                <w:rFonts w:ascii="Times New Roman" w:hAnsi="Times New Roman" w:cs="Times New Roman"/>
                <w:sz w:val="24"/>
                <w:szCs w:val="24"/>
              </w:rPr>
            </w:pPr>
            <w:r w:rsidRPr="00990346">
              <w:rPr>
                <w:rFonts w:ascii="Times New Roman" w:hAnsi="Times New Roman" w:cs="Times New Roman"/>
                <w:sz w:val="24"/>
                <w:szCs w:val="24"/>
              </w:rPr>
              <w:t>Уведомление о высокой температуре не является ошибкой. Он исчезнет автоматически, когда температура упадет.</w:t>
            </w:r>
          </w:p>
        </w:tc>
      </w:tr>
      <w:tr w:rsidR="002A6FE0" w:rsidRPr="00074600" w:rsidTr="00074600">
        <w:trPr>
          <w:trHeight w:val="294"/>
        </w:trPr>
        <w:tc>
          <w:tcPr>
            <w:tcW w:w="1494" w:type="dxa"/>
          </w:tcPr>
          <w:p w:rsidR="002A6FE0" w:rsidRPr="00990346" w:rsidRDefault="002A6FE0" w:rsidP="00D615FB">
            <w:pPr>
              <w:pStyle w:val="TableParagraph"/>
              <w:ind w:left="62" w:right="142"/>
              <w:rPr>
                <w:rFonts w:ascii="Times New Roman" w:hAnsi="Times New Roman" w:cs="Times New Roman"/>
                <w:b/>
                <w:sz w:val="24"/>
                <w:szCs w:val="24"/>
              </w:rPr>
            </w:pPr>
            <w:r w:rsidRPr="00990346">
              <w:rPr>
                <w:rFonts w:ascii="Times New Roman" w:hAnsi="Times New Roman" w:cs="Times New Roman"/>
                <w:b/>
                <w:sz w:val="24"/>
                <w:szCs w:val="24"/>
              </w:rPr>
              <w:lastRenderedPageBreak/>
              <w:t>E</w:t>
            </w:r>
          </w:p>
        </w:tc>
        <w:tc>
          <w:tcPr>
            <w:tcW w:w="4906" w:type="dxa"/>
          </w:tcPr>
          <w:p w:rsidR="002A6FE0" w:rsidRPr="00990346" w:rsidRDefault="002A6FE0" w:rsidP="00D615FB">
            <w:pPr>
              <w:pStyle w:val="TableParagraph"/>
              <w:tabs>
                <w:tab w:val="left" w:pos="3402"/>
              </w:tabs>
              <w:ind w:left="141" w:right="338"/>
              <w:rPr>
                <w:rFonts w:ascii="Times New Roman" w:hAnsi="Times New Roman" w:cs="Times New Roman"/>
                <w:sz w:val="24"/>
                <w:szCs w:val="24"/>
              </w:rPr>
            </w:pPr>
            <w:r w:rsidRPr="00990346">
              <w:rPr>
                <w:rFonts w:ascii="Times New Roman" w:hAnsi="Times New Roman" w:cs="Times New Roman"/>
                <w:sz w:val="24"/>
                <w:szCs w:val="24"/>
              </w:rPr>
              <w:t>Температура варочной поверхности внутри слишком высокая</w:t>
            </w:r>
          </w:p>
        </w:tc>
        <w:tc>
          <w:tcPr>
            <w:tcW w:w="4052" w:type="dxa"/>
          </w:tcPr>
          <w:p w:rsidR="002A6FE0" w:rsidRPr="00990346" w:rsidRDefault="002A6FE0" w:rsidP="00D615FB">
            <w:pPr>
              <w:pStyle w:val="TableParagraph"/>
              <w:ind w:left="229" w:right="141"/>
              <w:rPr>
                <w:rFonts w:ascii="Times New Roman" w:hAnsi="Times New Roman" w:cs="Times New Roman"/>
                <w:sz w:val="24"/>
                <w:szCs w:val="24"/>
              </w:rPr>
            </w:pPr>
            <w:r w:rsidRPr="00990346">
              <w:rPr>
                <w:rFonts w:ascii="Times New Roman" w:hAnsi="Times New Roman" w:cs="Times New Roman"/>
                <w:sz w:val="24"/>
                <w:szCs w:val="24"/>
              </w:rPr>
              <w:t>Обратитесь в сервисный центр</w:t>
            </w:r>
          </w:p>
        </w:tc>
      </w:tr>
      <w:tr w:rsidR="002A6FE0" w:rsidRPr="00074600" w:rsidTr="00074600">
        <w:trPr>
          <w:trHeight w:val="284"/>
        </w:trPr>
        <w:tc>
          <w:tcPr>
            <w:tcW w:w="1494" w:type="dxa"/>
          </w:tcPr>
          <w:p w:rsidR="002A6FE0" w:rsidRPr="00990346" w:rsidRDefault="002A6FE0" w:rsidP="00D615FB">
            <w:pPr>
              <w:pStyle w:val="TableParagraph"/>
              <w:ind w:left="62" w:right="142"/>
              <w:rPr>
                <w:rFonts w:ascii="Times New Roman" w:hAnsi="Times New Roman" w:cs="Times New Roman"/>
                <w:b/>
                <w:sz w:val="24"/>
                <w:szCs w:val="24"/>
              </w:rPr>
            </w:pPr>
            <w:r w:rsidRPr="00990346">
              <w:rPr>
                <w:rFonts w:ascii="Times New Roman" w:hAnsi="Times New Roman" w:cs="Times New Roman"/>
                <w:b/>
                <w:sz w:val="24"/>
                <w:szCs w:val="24"/>
              </w:rPr>
              <w:t>E7</w:t>
            </w:r>
          </w:p>
        </w:tc>
        <w:tc>
          <w:tcPr>
            <w:tcW w:w="4906" w:type="dxa"/>
          </w:tcPr>
          <w:p w:rsidR="002A6FE0" w:rsidRPr="00990346" w:rsidRDefault="002A6FE0" w:rsidP="00D615FB">
            <w:pPr>
              <w:pStyle w:val="TableParagraph"/>
              <w:tabs>
                <w:tab w:val="left" w:pos="3402"/>
              </w:tabs>
              <w:ind w:left="141" w:right="338"/>
              <w:rPr>
                <w:rFonts w:ascii="Times New Roman" w:hAnsi="Times New Roman" w:cs="Times New Roman"/>
                <w:sz w:val="24"/>
                <w:szCs w:val="24"/>
              </w:rPr>
            </w:pPr>
            <w:r w:rsidRPr="00990346">
              <w:rPr>
                <w:rFonts w:ascii="Times New Roman" w:hAnsi="Times New Roman" w:cs="Times New Roman"/>
                <w:sz w:val="24"/>
                <w:szCs w:val="24"/>
              </w:rPr>
              <w:t>Поверхность стекла слишком горячая</w:t>
            </w:r>
          </w:p>
        </w:tc>
        <w:tc>
          <w:tcPr>
            <w:tcW w:w="4052" w:type="dxa"/>
          </w:tcPr>
          <w:p w:rsidR="002A6FE0" w:rsidRPr="00990346" w:rsidRDefault="002A6FE0" w:rsidP="00D615FB">
            <w:pPr>
              <w:pStyle w:val="TableParagraph"/>
              <w:ind w:left="229" w:right="141"/>
              <w:rPr>
                <w:rFonts w:ascii="Times New Roman" w:hAnsi="Times New Roman" w:cs="Times New Roman"/>
                <w:sz w:val="24"/>
                <w:szCs w:val="24"/>
              </w:rPr>
            </w:pPr>
            <w:r w:rsidRPr="00990346">
              <w:rPr>
                <w:rFonts w:ascii="Times New Roman" w:hAnsi="Times New Roman" w:cs="Times New Roman"/>
                <w:sz w:val="24"/>
                <w:szCs w:val="24"/>
              </w:rPr>
              <w:t>Выключите прибор, чтобы прибор остыл.</w:t>
            </w:r>
          </w:p>
        </w:tc>
      </w:tr>
    </w:tbl>
    <w:p w:rsidR="002A6FE0" w:rsidRPr="00074600" w:rsidRDefault="002A6FE0" w:rsidP="002A6FE0">
      <w:pPr>
        <w:pStyle w:val="a3"/>
        <w:jc w:val="both"/>
        <w:rPr>
          <w:rFonts w:asciiTheme="majorHAnsi" w:hAnsiTheme="majorHAnsi"/>
          <w:sz w:val="28"/>
          <w:szCs w:val="28"/>
        </w:rPr>
      </w:pPr>
    </w:p>
    <w:p w:rsidR="002A6FE0" w:rsidRPr="00074600" w:rsidRDefault="002A6FE0" w:rsidP="002A6FE0">
      <w:pPr>
        <w:pStyle w:val="a3"/>
        <w:jc w:val="both"/>
        <w:rPr>
          <w:rFonts w:asciiTheme="majorHAnsi" w:hAnsiTheme="majorHAnsi"/>
          <w:sz w:val="28"/>
          <w:szCs w:val="28"/>
        </w:rPr>
      </w:pPr>
      <w:r w:rsidRPr="00074600">
        <w:rPr>
          <w:rFonts w:asciiTheme="majorHAnsi" w:hAnsiTheme="majorHAnsi"/>
          <w:sz w:val="28"/>
          <w:szCs w:val="28"/>
        </w:rPr>
        <w:t>Эти коды являются общими для всех моделей варочной поверхности.</w:t>
      </w:r>
    </w:p>
    <w:p w:rsidR="008F1F7C" w:rsidRPr="00074600" w:rsidRDefault="002A6FE0" w:rsidP="002A6FE0">
      <w:pPr>
        <w:pStyle w:val="a3"/>
        <w:jc w:val="both"/>
        <w:rPr>
          <w:rFonts w:asciiTheme="majorHAnsi" w:hAnsiTheme="majorHAnsi"/>
          <w:sz w:val="28"/>
          <w:szCs w:val="28"/>
        </w:rPr>
      </w:pPr>
      <w:r w:rsidRPr="00074600">
        <w:rPr>
          <w:rFonts w:asciiTheme="majorHAnsi" w:hAnsiTheme="majorHAnsi"/>
          <w:sz w:val="28"/>
          <w:szCs w:val="28"/>
        </w:rPr>
        <w:t>Пожалуйста, не разбирайте устройство самостоятельно, чтобы избежать опасности и повреждения керамической плиты, и обратитесь к продавцу или производителю.</w:t>
      </w:r>
    </w:p>
    <w:p w:rsidR="002A6FE0" w:rsidRPr="00074600" w:rsidRDefault="002A6FE0" w:rsidP="00AE397C">
      <w:pPr>
        <w:pStyle w:val="a3"/>
        <w:jc w:val="both"/>
        <w:rPr>
          <w:rFonts w:asciiTheme="majorHAnsi" w:hAnsiTheme="majorHAnsi"/>
          <w:b/>
          <w:sz w:val="28"/>
          <w:szCs w:val="28"/>
        </w:rPr>
      </w:pPr>
      <w:r w:rsidRPr="00074600">
        <w:rPr>
          <w:rFonts w:asciiTheme="majorHAnsi" w:hAnsiTheme="majorHAnsi"/>
          <w:b/>
          <w:sz w:val="28"/>
          <w:szCs w:val="28"/>
        </w:rPr>
        <w:t>ТЕХНИЧЕСКАЯ ИНФОРМАЦИЯ</w:t>
      </w:r>
    </w:p>
    <w:tbl>
      <w:tblPr>
        <w:tblW w:w="104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0"/>
        <w:gridCol w:w="4798"/>
      </w:tblGrid>
      <w:tr w:rsidR="00D615FB" w:rsidRPr="007B294D" w:rsidTr="00683240">
        <w:trPr>
          <w:trHeight w:val="313"/>
        </w:trPr>
        <w:tc>
          <w:tcPr>
            <w:tcW w:w="5670" w:type="dxa"/>
          </w:tcPr>
          <w:p w:rsidR="00D615FB" w:rsidRPr="00074600" w:rsidRDefault="00D615FB" w:rsidP="00D615FB">
            <w:pPr>
              <w:pStyle w:val="TableParagraph"/>
              <w:spacing w:before="26"/>
              <w:rPr>
                <w:rFonts w:ascii="Times New Roman" w:hAnsi="Times New Roman" w:cs="Times New Roman"/>
                <w:sz w:val="28"/>
                <w:szCs w:val="28"/>
              </w:rPr>
            </w:pPr>
            <w:r w:rsidRPr="00074600">
              <w:rPr>
                <w:rFonts w:ascii="Times New Roman" w:hAnsi="Times New Roman" w:cs="Times New Roman"/>
                <w:sz w:val="28"/>
                <w:szCs w:val="28"/>
              </w:rPr>
              <w:t>Модель</w:t>
            </w:r>
          </w:p>
        </w:tc>
        <w:tc>
          <w:tcPr>
            <w:tcW w:w="4798" w:type="dxa"/>
          </w:tcPr>
          <w:p w:rsidR="00D615FB" w:rsidRPr="00074600" w:rsidRDefault="00D615FB" w:rsidP="00EC59E3">
            <w:pPr>
              <w:pStyle w:val="TableParagraph"/>
              <w:rPr>
                <w:rFonts w:ascii="Times New Roman" w:eastAsia="SimSun" w:hAnsi="Times New Roman" w:cs="Times New Roman"/>
                <w:sz w:val="28"/>
                <w:szCs w:val="28"/>
                <w:lang w:val="en-US" w:eastAsia="zh-CN"/>
              </w:rPr>
            </w:pPr>
            <w:r w:rsidRPr="00074600">
              <w:rPr>
                <w:rFonts w:ascii="Times New Roman" w:hAnsi="Times New Roman" w:cs="Times New Roman"/>
                <w:sz w:val="28"/>
                <w:szCs w:val="28"/>
                <w:lang w:val="en-US"/>
              </w:rPr>
              <w:t>K</w:t>
            </w:r>
            <w:r w:rsidR="00EC59E3">
              <w:rPr>
                <w:rFonts w:ascii="Times New Roman" w:hAnsi="Times New Roman" w:cs="Times New Roman"/>
                <w:sz w:val="28"/>
                <w:szCs w:val="28"/>
                <w:lang w:val="en-US"/>
              </w:rPr>
              <w:t>G</w:t>
            </w:r>
            <w:r w:rsidRPr="00074600">
              <w:rPr>
                <w:rFonts w:ascii="Times New Roman" w:hAnsi="Times New Roman" w:cs="Times New Roman"/>
                <w:sz w:val="28"/>
                <w:szCs w:val="28"/>
                <w:lang w:val="en-US"/>
              </w:rPr>
              <w:t xml:space="preserve"> 02</w:t>
            </w:r>
            <w:r w:rsidR="00683240">
              <w:rPr>
                <w:rFonts w:ascii="Times New Roman" w:hAnsi="Times New Roman" w:cs="Times New Roman"/>
                <w:sz w:val="28"/>
                <w:szCs w:val="28"/>
                <w:lang w:val="en-US"/>
              </w:rPr>
              <w:t>7</w:t>
            </w:r>
            <w:r w:rsidRPr="00074600">
              <w:rPr>
                <w:rFonts w:ascii="Times New Roman" w:hAnsi="Times New Roman" w:cs="Times New Roman"/>
                <w:sz w:val="28"/>
                <w:szCs w:val="28"/>
                <w:lang w:val="en-US"/>
              </w:rPr>
              <w:t xml:space="preserve"> S</w:t>
            </w:r>
            <w:r w:rsidR="00A13E16" w:rsidRPr="00074600">
              <w:rPr>
                <w:rFonts w:ascii="Times New Roman" w:hAnsi="Times New Roman" w:cs="Times New Roman"/>
                <w:sz w:val="28"/>
                <w:szCs w:val="28"/>
                <w:lang w:val="en-US"/>
              </w:rPr>
              <w:t xml:space="preserve"> </w:t>
            </w:r>
          </w:p>
        </w:tc>
      </w:tr>
      <w:tr w:rsidR="00D615FB" w:rsidRPr="00074600" w:rsidTr="00683240">
        <w:trPr>
          <w:trHeight w:val="314"/>
        </w:trPr>
        <w:tc>
          <w:tcPr>
            <w:tcW w:w="5670" w:type="dxa"/>
          </w:tcPr>
          <w:p w:rsidR="00D615FB" w:rsidRPr="00074600" w:rsidRDefault="00D615FB" w:rsidP="00D615FB">
            <w:pPr>
              <w:pStyle w:val="TableParagraph"/>
              <w:spacing w:before="28"/>
              <w:rPr>
                <w:rFonts w:ascii="Times New Roman" w:hAnsi="Times New Roman" w:cs="Times New Roman"/>
                <w:sz w:val="28"/>
                <w:szCs w:val="28"/>
              </w:rPr>
            </w:pPr>
            <w:r w:rsidRPr="00074600">
              <w:rPr>
                <w:rFonts w:ascii="Times New Roman" w:hAnsi="Times New Roman" w:cs="Times New Roman"/>
                <w:sz w:val="28"/>
                <w:szCs w:val="28"/>
              </w:rPr>
              <w:t>Количество зон нагрева</w:t>
            </w:r>
          </w:p>
        </w:tc>
        <w:tc>
          <w:tcPr>
            <w:tcW w:w="4798" w:type="dxa"/>
          </w:tcPr>
          <w:p w:rsidR="00D615FB" w:rsidRPr="00074600" w:rsidRDefault="00D615FB" w:rsidP="00D615FB">
            <w:pPr>
              <w:pStyle w:val="TableParagraph"/>
              <w:spacing w:before="33"/>
              <w:rPr>
                <w:rFonts w:ascii="Times New Roman" w:hAnsi="Times New Roman" w:cs="Times New Roman"/>
                <w:sz w:val="28"/>
                <w:szCs w:val="28"/>
              </w:rPr>
            </w:pPr>
            <w:r w:rsidRPr="00074600">
              <w:rPr>
                <w:rFonts w:ascii="Times New Roman" w:eastAsia="SimSun" w:hAnsi="Times New Roman" w:cs="Times New Roman"/>
                <w:sz w:val="28"/>
                <w:szCs w:val="28"/>
                <w:lang w:eastAsia="zh-CN"/>
              </w:rPr>
              <w:t>4</w:t>
            </w:r>
          </w:p>
        </w:tc>
      </w:tr>
      <w:tr w:rsidR="00D615FB" w:rsidRPr="00074600" w:rsidTr="00683240">
        <w:trPr>
          <w:trHeight w:val="313"/>
        </w:trPr>
        <w:tc>
          <w:tcPr>
            <w:tcW w:w="5670" w:type="dxa"/>
          </w:tcPr>
          <w:p w:rsidR="00D615FB" w:rsidRPr="00074600" w:rsidRDefault="00D615FB" w:rsidP="00D615FB">
            <w:pPr>
              <w:pStyle w:val="TableParagraph"/>
              <w:spacing w:before="27"/>
              <w:rPr>
                <w:rFonts w:ascii="Times New Roman" w:hAnsi="Times New Roman" w:cs="Times New Roman"/>
                <w:sz w:val="28"/>
                <w:szCs w:val="28"/>
              </w:rPr>
            </w:pPr>
            <w:r w:rsidRPr="00074600">
              <w:rPr>
                <w:rFonts w:ascii="Times New Roman" w:hAnsi="Times New Roman" w:cs="Times New Roman"/>
                <w:sz w:val="28"/>
                <w:szCs w:val="28"/>
              </w:rPr>
              <w:t>Сила тока</w:t>
            </w:r>
          </w:p>
        </w:tc>
        <w:tc>
          <w:tcPr>
            <w:tcW w:w="4798" w:type="dxa"/>
          </w:tcPr>
          <w:p w:rsidR="00D615FB" w:rsidRPr="00074600" w:rsidRDefault="00D615FB" w:rsidP="00D615FB">
            <w:pPr>
              <w:pStyle w:val="TableParagraph"/>
              <w:spacing w:before="33"/>
              <w:rPr>
                <w:rFonts w:ascii="Times New Roman" w:hAnsi="Times New Roman" w:cs="Times New Roman"/>
                <w:sz w:val="28"/>
                <w:szCs w:val="28"/>
              </w:rPr>
            </w:pPr>
            <w:r w:rsidRPr="00074600">
              <w:rPr>
                <w:rFonts w:ascii="Times New Roman" w:hAnsi="Times New Roman" w:cs="Times New Roman"/>
                <w:sz w:val="28"/>
                <w:szCs w:val="28"/>
              </w:rPr>
              <w:t>220-240В~</w:t>
            </w:r>
          </w:p>
        </w:tc>
      </w:tr>
      <w:tr w:rsidR="00D615FB" w:rsidRPr="00074600" w:rsidTr="00683240">
        <w:trPr>
          <w:trHeight w:val="314"/>
        </w:trPr>
        <w:tc>
          <w:tcPr>
            <w:tcW w:w="5670" w:type="dxa"/>
          </w:tcPr>
          <w:p w:rsidR="00D615FB" w:rsidRPr="00074600" w:rsidRDefault="00D615FB" w:rsidP="00D615FB">
            <w:pPr>
              <w:pStyle w:val="TableParagraph"/>
              <w:spacing w:before="27"/>
              <w:rPr>
                <w:rFonts w:ascii="Times New Roman" w:hAnsi="Times New Roman" w:cs="Times New Roman"/>
                <w:sz w:val="28"/>
                <w:szCs w:val="28"/>
              </w:rPr>
            </w:pPr>
            <w:r w:rsidRPr="00074600">
              <w:rPr>
                <w:rFonts w:ascii="Times New Roman" w:hAnsi="Times New Roman" w:cs="Times New Roman"/>
                <w:sz w:val="28"/>
                <w:szCs w:val="28"/>
              </w:rPr>
              <w:t>Мощность</w:t>
            </w:r>
          </w:p>
        </w:tc>
        <w:tc>
          <w:tcPr>
            <w:tcW w:w="4798" w:type="dxa"/>
          </w:tcPr>
          <w:p w:rsidR="00D615FB" w:rsidRPr="00074600" w:rsidRDefault="00EC59E3" w:rsidP="00D615FB">
            <w:pPr>
              <w:pStyle w:val="TableParagraph"/>
              <w:spacing w:before="32"/>
              <w:rPr>
                <w:rFonts w:ascii="Times New Roman" w:hAnsi="Times New Roman" w:cs="Times New Roman"/>
                <w:sz w:val="28"/>
                <w:szCs w:val="28"/>
              </w:rPr>
            </w:pPr>
            <w:r>
              <w:rPr>
                <w:rFonts w:ascii="Times New Roman" w:eastAsia="SimSun" w:hAnsi="Times New Roman" w:cs="Times New Roman"/>
                <w:sz w:val="28"/>
                <w:szCs w:val="28"/>
                <w:lang w:val="en-US" w:eastAsia="zh-CN"/>
              </w:rPr>
              <w:t>35</w:t>
            </w:r>
            <w:r w:rsidR="00D615FB" w:rsidRPr="00074600">
              <w:rPr>
                <w:rFonts w:ascii="Times New Roman" w:hAnsi="Times New Roman" w:cs="Times New Roman"/>
                <w:sz w:val="28"/>
                <w:szCs w:val="28"/>
              </w:rPr>
              <w:t>00</w:t>
            </w:r>
            <w:r w:rsidR="00960675">
              <w:rPr>
                <w:rFonts w:ascii="Times New Roman" w:hAnsi="Times New Roman" w:cs="Times New Roman"/>
                <w:sz w:val="28"/>
                <w:szCs w:val="28"/>
              </w:rPr>
              <w:t xml:space="preserve"> </w:t>
            </w:r>
            <w:r w:rsidR="00D615FB" w:rsidRPr="00074600">
              <w:rPr>
                <w:rFonts w:ascii="Times New Roman" w:hAnsi="Times New Roman" w:cs="Times New Roman"/>
                <w:sz w:val="28"/>
                <w:szCs w:val="28"/>
              </w:rPr>
              <w:t>Вт</w:t>
            </w:r>
            <w:r w:rsidR="00960675">
              <w:rPr>
                <w:rFonts w:ascii="Times New Roman" w:hAnsi="Times New Roman" w:cs="Times New Roman"/>
                <w:sz w:val="28"/>
                <w:szCs w:val="28"/>
              </w:rPr>
              <w:t xml:space="preserve"> </w:t>
            </w:r>
            <w:r w:rsidR="00D615FB" w:rsidRPr="00074600">
              <w:rPr>
                <w:rFonts w:ascii="Times New Roman" w:hAnsi="Times New Roman" w:cs="Times New Roman"/>
                <w:sz w:val="28"/>
                <w:szCs w:val="28"/>
              </w:rPr>
              <w:t>(2</w:t>
            </w:r>
            <w:r w:rsidR="00D615FB" w:rsidRPr="00074600">
              <w:rPr>
                <w:rFonts w:ascii="Times New Roman" w:eastAsia="SimSun" w:hAnsi="Times New Roman" w:cs="Times New Roman"/>
                <w:sz w:val="28"/>
                <w:szCs w:val="28"/>
                <w:lang w:eastAsia="zh-CN"/>
              </w:rPr>
              <w:t>3</w:t>
            </w:r>
            <w:r w:rsidR="00D615FB" w:rsidRPr="00074600">
              <w:rPr>
                <w:rFonts w:ascii="Times New Roman" w:hAnsi="Times New Roman" w:cs="Times New Roman"/>
                <w:sz w:val="28"/>
                <w:szCs w:val="28"/>
              </w:rPr>
              <w:t>0В~)</w:t>
            </w:r>
          </w:p>
        </w:tc>
      </w:tr>
      <w:tr w:rsidR="00D615FB" w:rsidRPr="00074600" w:rsidTr="00683240">
        <w:trPr>
          <w:trHeight w:val="314"/>
        </w:trPr>
        <w:tc>
          <w:tcPr>
            <w:tcW w:w="5670" w:type="dxa"/>
          </w:tcPr>
          <w:p w:rsidR="00D615FB" w:rsidRPr="00074600" w:rsidRDefault="00D615FB" w:rsidP="00D615FB">
            <w:pPr>
              <w:pStyle w:val="TableParagraph"/>
              <w:tabs>
                <w:tab w:val="left" w:pos="1628"/>
              </w:tabs>
              <w:spacing w:before="27"/>
              <w:rPr>
                <w:rFonts w:ascii="Times New Roman" w:hAnsi="Times New Roman" w:cs="Times New Roman"/>
                <w:sz w:val="28"/>
                <w:szCs w:val="28"/>
              </w:rPr>
            </w:pPr>
            <w:r w:rsidRPr="00074600">
              <w:rPr>
                <w:rFonts w:ascii="Times New Roman" w:hAnsi="Times New Roman" w:cs="Times New Roman"/>
                <w:sz w:val="28"/>
                <w:szCs w:val="28"/>
              </w:rPr>
              <w:t>Габариты продукта Д×Ш×В(мм)</w:t>
            </w:r>
          </w:p>
        </w:tc>
        <w:tc>
          <w:tcPr>
            <w:tcW w:w="4798" w:type="dxa"/>
          </w:tcPr>
          <w:p w:rsidR="00D615FB" w:rsidRPr="00990346" w:rsidRDefault="00D615FB" w:rsidP="00A13E16">
            <w:pPr>
              <w:pStyle w:val="TableParagraph"/>
              <w:spacing w:before="64"/>
              <w:rPr>
                <w:rFonts w:ascii="Times New Roman" w:hAnsi="Times New Roman" w:cs="Times New Roman"/>
                <w:color w:val="FF0000"/>
                <w:sz w:val="28"/>
                <w:szCs w:val="28"/>
                <w:lang w:val="en-US"/>
              </w:rPr>
            </w:pPr>
            <w:r w:rsidRPr="00990346">
              <w:rPr>
                <w:rFonts w:ascii="Times New Roman" w:eastAsia="SimSun" w:hAnsi="Times New Roman" w:cs="Times New Roman"/>
                <w:color w:val="FF0000"/>
                <w:sz w:val="28"/>
                <w:szCs w:val="28"/>
                <w:lang w:eastAsia="zh-CN"/>
              </w:rPr>
              <w:t>59</w:t>
            </w:r>
            <w:r w:rsidRPr="00990346">
              <w:rPr>
                <w:rFonts w:ascii="Times New Roman" w:hAnsi="Times New Roman" w:cs="Times New Roman"/>
                <w:color w:val="FF0000"/>
                <w:sz w:val="28"/>
                <w:szCs w:val="28"/>
              </w:rPr>
              <w:t>0X520X</w:t>
            </w:r>
            <w:r w:rsidR="00A13E16" w:rsidRPr="00990346">
              <w:rPr>
                <w:rFonts w:ascii="Times New Roman" w:hAnsi="Times New Roman" w:cs="Times New Roman"/>
                <w:color w:val="FF0000"/>
                <w:sz w:val="28"/>
                <w:szCs w:val="28"/>
                <w:lang w:val="en-US"/>
              </w:rPr>
              <w:t>60</w:t>
            </w:r>
          </w:p>
        </w:tc>
      </w:tr>
      <w:tr w:rsidR="00D615FB" w:rsidRPr="00074600" w:rsidTr="00683240">
        <w:trPr>
          <w:trHeight w:val="313"/>
        </w:trPr>
        <w:tc>
          <w:tcPr>
            <w:tcW w:w="5670" w:type="dxa"/>
          </w:tcPr>
          <w:p w:rsidR="00D615FB" w:rsidRPr="00074600" w:rsidRDefault="00D615FB" w:rsidP="00D615FB">
            <w:pPr>
              <w:pStyle w:val="TableParagraph"/>
              <w:spacing w:before="26"/>
              <w:rPr>
                <w:rFonts w:ascii="Times New Roman" w:hAnsi="Times New Roman" w:cs="Times New Roman"/>
                <w:sz w:val="28"/>
                <w:szCs w:val="28"/>
              </w:rPr>
            </w:pPr>
            <w:r w:rsidRPr="00074600">
              <w:rPr>
                <w:rFonts w:ascii="Times New Roman" w:hAnsi="Times New Roman" w:cs="Times New Roman"/>
                <w:sz w:val="28"/>
                <w:szCs w:val="28"/>
              </w:rPr>
              <w:t>Размеры для встраивания A×B (мм)</w:t>
            </w:r>
          </w:p>
        </w:tc>
        <w:tc>
          <w:tcPr>
            <w:tcW w:w="4798" w:type="dxa"/>
          </w:tcPr>
          <w:p w:rsidR="00D615FB" w:rsidRPr="00990346" w:rsidRDefault="00D615FB" w:rsidP="00A13E16">
            <w:pPr>
              <w:pStyle w:val="TableParagraph"/>
              <w:spacing w:before="17"/>
              <w:rPr>
                <w:rFonts w:ascii="Times New Roman" w:hAnsi="Times New Roman" w:cs="Times New Roman"/>
                <w:color w:val="FF0000"/>
                <w:sz w:val="28"/>
                <w:szCs w:val="28"/>
                <w:lang w:val="en-US"/>
              </w:rPr>
            </w:pPr>
            <w:r w:rsidRPr="00990346">
              <w:rPr>
                <w:rFonts w:ascii="Times New Roman" w:eastAsia="SimSun" w:hAnsi="Times New Roman" w:cs="Times New Roman"/>
                <w:color w:val="FF0000"/>
                <w:sz w:val="28"/>
                <w:szCs w:val="28"/>
                <w:lang w:eastAsia="zh-CN"/>
              </w:rPr>
              <w:t>56</w:t>
            </w:r>
            <w:r w:rsidRPr="00990346">
              <w:rPr>
                <w:rFonts w:ascii="Times New Roman" w:hAnsi="Times New Roman" w:cs="Times New Roman"/>
                <w:color w:val="FF0000"/>
                <w:sz w:val="28"/>
                <w:szCs w:val="28"/>
              </w:rPr>
              <w:t>0x49</w:t>
            </w:r>
            <w:r w:rsidR="00683240" w:rsidRPr="00990346">
              <w:rPr>
                <w:rFonts w:ascii="Times New Roman" w:hAnsi="Times New Roman" w:cs="Times New Roman"/>
                <w:color w:val="FF0000"/>
                <w:sz w:val="28"/>
                <w:szCs w:val="28"/>
                <w:lang w:val="en-US"/>
              </w:rPr>
              <w:t>0</w:t>
            </w:r>
          </w:p>
        </w:tc>
      </w:tr>
    </w:tbl>
    <w:p w:rsidR="00D615FB" w:rsidRPr="00074600" w:rsidRDefault="00D615FB" w:rsidP="00AE397C">
      <w:pPr>
        <w:pStyle w:val="a3"/>
        <w:jc w:val="both"/>
        <w:rPr>
          <w:rFonts w:asciiTheme="majorHAnsi" w:hAnsiTheme="majorHAnsi"/>
          <w:sz w:val="28"/>
          <w:szCs w:val="28"/>
        </w:rPr>
      </w:pPr>
      <w:r w:rsidRPr="00074600">
        <w:rPr>
          <w:rFonts w:asciiTheme="majorHAnsi" w:hAnsiTheme="majorHAnsi"/>
          <w:sz w:val="28"/>
          <w:szCs w:val="28"/>
        </w:rPr>
        <w:t>*размеры указаны приблизительно. Поскольку мы постоянно стремимся улучшить нашу продукцию, мы можем изменять технические характеристики и конструкции без предварительного уведомления.</w:t>
      </w:r>
    </w:p>
    <w:p w:rsidR="00683240" w:rsidRDefault="00683240" w:rsidP="00AE397C">
      <w:pPr>
        <w:pStyle w:val="1"/>
        <w:ind w:left="0"/>
        <w:jc w:val="both"/>
        <w:rPr>
          <w:rFonts w:asciiTheme="majorHAnsi" w:hAnsiTheme="majorHAnsi"/>
          <w:sz w:val="28"/>
          <w:szCs w:val="28"/>
        </w:rPr>
      </w:pPr>
    </w:p>
    <w:p w:rsidR="008F1F7C" w:rsidRPr="00074600" w:rsidRDefault="00E37541" w:rsidP="00AE397C">
      <w:pPr>
        <w:pStyle w:val="1"/>
        <w:ind w:left="0"/>
        <w:jc w:val="both"/>
        <w:rPr>
          <w:rFonts w:asciiTheme="majorHAnsi" w:hAnsiTheme="majorHAnsi"/>
          <w:sz w:val="28"/>
          <w:szCs w:val="28"/>
        </w:rPr>
      </w:pPr>
      <w:r w:rsidRPr="00074600">
        <w:rPr>
          <w:rFonts w:asciiTheme="majorHAnsi" w:hAnsiTheme="majorHAnsi"/>
          <w:sz w:val="28"/>
          <w:szCs w:val="28"/>
        </w:rPr>
        <w:t>ОХРАНА</w:t>
      </w:r>
      <w:r w:rsidRPr="00074600">
        <w:rPr>
          <w:rFonts w:asciiTheme="majorHAnsi" w:hAnsiTheme="majorHAnsi"/>
          <w:spacing w:val="103"/>
          <w:sz w:val="28"/>
          <w:szCs w:val="28"/>
        </w:rPr>
        <w:t xml:space="preserve"> </w:t>
      </w:r>
      <w:r w:rsidRPr="00074600">
        <w:rPr>
          <w:rFonts w:asciiTheme="majorHAnsi" w:hAnsiTheme="majorHAnsi"/>
          <w:sz w:val="28"/>
          <w:szCs w:val="28"/>
        </w:rPr>
        <w:t>ОКРУЖАЮЩЕЙ</w:t>
      </w:r>
      <w:r w:rsidRPr="00074600">
        <w:rPr>
          <w:rFonts w:asciiTheme="majorHAnsi" w:hAnsiTheme="majorHAnsi"/>
          <w:spacing w:val="-4"/>
          <w:sz w:val="28"/>
          <w:szCs w:val="28"/>
        </w:rPr>
        <w:t xml:space="preserve"> </w:t>
      </w:r>
      <w:r w:rsidRPr="00074600">
        <w:rPr>
          <w:rFonts w:asciiTheme="majorHAnsi" w:hAnsiTheme="majorHAnsi"/>
          <w:sz w:val="28"/>
          <w:szCs w:val="28"/>
        </w:rPr>
        <w:t>СРЕДЫ</w:t>
      </w:r>
    </w:p>
    <w:p w:rsidR="008F1F7C" w:rsidRPr="00074600" w:rsidRDefault="00E37541" w:rsidP="00AE397C">
      <w:pPr>
        <w:pStyle w:val="a3"/>
        <w:jc w:val="both"/>
        <w:rPr>
          <w:rFonts w:asciiTheme="majorHAnsi" w:hAnsiTheme="majorHAnsi"/>
          <w:sz w:val="28"/>
          <w:szCs w:val="28"/>
        </w:rPr>
      </w:pPr>
      <w:r w:rsidRPr="00074600">
        <w:rPr>
          <w:rFonts w:asciiTheme="majorHAnsi" w:hAnsiTheme="majorHAnsi"/>
          <w:sz w:val="28"/>
          <w:szCs w:val="28"/>
        </w:rPr>
        <w:t>После установки прибора упаковку следует утилизировать с учетом безопасности и</w:t>
      </w:r>
      <w:r w:rsidRPr="00074600">
        <w:rPr>
          <w:rFonts w:asciiTheme="majorHAnsi" w:hAnsiTheme="majorHAnsi"/>
          <w:spacing w:val="1"/>
          <w:sz w:val="28"/>
          <w:szCs w:val="28"/>
        </w:rPr>
        <w:t xml:space="preserve"> </w:t>
      </w:r>
      <w:r w:rsidRPr="00074600">
        <w:rPr>
          <w:rFonts w:asciiTheme="majorHAnsi" w:hAnsiTheme="majorHAnsi"/>
          <w:sz w:val="28"/>
          <w:szCs w:val="28"/>
        </w:rPr>
        <w:t>охраны</w:t>
      </w:r>
      <w:r w:rsidRPr="00074600">
        <w:rPr>
          <w:rFonts w:asciiTheme="majorHAnsi" w:hAnsiTheme="majorHAnsi"/>
          <w:spacing w:val="-3"/>
          <w:sz w:val="28"/>
          <w:szCs w:val="28"/>
        </w:rPr>
        <w:t xml:space="preserve"> </w:t>
      </w:r>
      <w:r w:rsidRPr="00074600">
        <w:rPr>
          <w:rFonts w:asciiTheme="majorHAnsi" w:hAnsiTheme="majorHAnsi"/>
          <w:sz w:val="28"/>
          <w:szCs w:val="28"/>
        </w:rPr>
        <w:t>окружающей</w:t>
      </w:r>
      <w:r w:rsidRPr="00074600">
        <w:rPr>
          <w:rFonts w:asciiTheme="majorHAnsi" w:hAnsiTheme="majorHAnsi"/>
          <w:spacing w:val="-1"/>
          <w:sz w:val="28"/>
          <w:szCs w:val="28"/>
        </w:rPr>
        <w:t xml:space="preserve"> </w:t>
      </w:r>
      <w:r w:rsidRPr="00074600">
        <w:rPr>
          <w:rFonts w:asciiTheme="majorHAnsi" w:hAnsiTheme="majorHAnsi"/>
          <w:sz w:val="28"/>
          <w:szCs w:val="28"/>
        </w:rPr>
        <w:t>среды.</w:t>
      </w:r>
    </w:p>
    <w:p w:rsidR="008F1F7C" w:rsidRPr="00074600" w:rsidRDefault="00E37541" w:rsidP="00AE397C">
      <w:pPr>
        <w:pStyle w:val="a3"/>
        <w:jc w:val="both"/>
        <w:rPr>
          <w:rFonts w:asciiTheme="majorHAnsi" w:hAnsiTheme="majorHAnsi"/>
          <w:sz w:val="28"/>
          <w:szCs w:val="28"/>
        </w:rPr>
      </w:pPr>
      <w:r w:rsidRPr="00074600">
        <w:rPr>
          <w:rFonts w:asciiTheme="majorHAnsi" w:hAnsiTheme="majorHAnsi"/>
          <w:spacing w:val="-1"/>
          <w:sz w:val="28"/>
          <w:szCs w:val="28"/>
        </w:rPr>
        <w:t>При</w:t>
      </w:r>
      <w:r w:rsidRPr="00074600">
        <w:rPr>
          <w:rFonts w:asciiTheme="majorHAnsi" w:hAnsiTheme="majorHAnsi"/>
          <w:spacing w:val="-13"/>
          <w:sz w:val="28"/>
          <w:szCs w:val="28"/>
        </w:rPr>
        <w:t xml:space="preserve"> </w:t>
      </w:r>
      <w:r w:rsidRPr="00074600">
        <w:rPr>
          <w:rFonts w:asciiTheme="majorHAnsi" w:hAnsiTheme="majorHAnsi"/>
          <w:spacing w:val="-1"/>
          <w:sz w:val="28"/>
          <w:szCs w:val="28"/>
        </w:rPr>
        <w:t>утилизации</w:t>
      </w:r>
      <w:r w:rsidRPr="00074600">
        <w:rPr>
          <w:rFonts w:asciiTheme="majorHAnsi" w:hAnsiTheme="majorHAnsi"/>
          <w:spacing w:val="-13"/>
          <w:sz w:val="28"/>
          <w:szCs w:val="28"/>
        </w:rPr>
        <w:t xml:space="preserve"> </w:t>
      </w:r>
      <w:r w:rsidRPr="00074600">
        <w:rPr>
          <w:rFonts w:asciiTheme="majorHAnsi" w:hAnsiTheme="majorHAnsi"/>
          <w:spacing w:val="-1"/>
          <w:sz w:val="28"/>
          <w:szCs w:val="28"/>
        </w:rPr>
        <w:t>старого</w:t>
      </w:r>
      <w:r w:rsidRPr="00074600">
        <w:rPr>
          <w:rFonts w:asciiTheme="majorHAnsi" w:hAnsiTheme="majorHAnsi"/>
          <w:spacing w:val="-14"/>
          <w:sz w:val="28"/>
          <w:szCs w:val="28"/>
        </w:rPr>
        <w:t xml:space="preserve"> </w:t>
      </w:r>
      <w:r w:rsidRPr="00074600">
        <w:rPr>
          <w:rFonts w:asciiTheme="majorHAnsi" w:hAnsiTheme="majorHAnsi"/>
          <w:spacing w:val="-1"/>
          <w:sz w:val="28"/>
          <w:szCs w:val="28"/>
        </w:rPr>
        <w:t>изделия</w:t>
      </w:r>
      <w:r w:rsidRPr="00074600">
        <w:rPr>
          <w:rFonts w:asciiTheme="majorHAnsi" w:hAnsiTheme="majorHAnsi"/>
          <w:spacing w:val="-13"/>
          <w:sz w:val="28"/>
          <w:szCs w:val="28"/>
        </w:rPr>
        <w:t xml:space="preserve"> </w:t>
      </w:r>
      <w:r w:rsidRPr="00074600">
        <w:rPr>
          <w:rFonts w:asciiTheme="majorHAnsi" w:hAnsiTheme="majorHAnsi"/>
          <w:spacing w:val="-1"/>
          <w:sz w:val="28"/>
          <w:szCs w:val="28"/>
        </w:rPr>
        <w:t>сделайте</w:t>
      </w:r>
      <w:r w:rsidRPr="00074600">
        <w:rPr>
          <w:rFonts w:asciiTheme="majorHAnsi" w:hAnsiTheme="majorHAnsi"/>
          <w:spacing w:val="-16"/>
          <w:sz w:val="28"/>
          <w:szCs w:val="28"/>
        </w:rPr>
        <w:t xml:space="preserve"> </w:t>
      </w:r>
      <w:r w:rsidRPr="00074600">
        <w:rPr>
          <w:rFonts w:asciiTheme="majorHAnsi" w:hAnsiTheme="majorHAnsi"/>
          <w:spacing w:val="-1"/>
          <w:sz w:val="28"/>
          <w:szCs w:val="28"/>
        </w:rPr>
        <w:t>его</w:t>
      </w:r>
      <w:r w:rsidRPr="00074600">
        <w:rPr>
          <w:rFonts w:asciiTheme="majorHAnsi" w:hAnsiTheme="majorHAnsi"/>
          <w:spacing w:val="-12"/>
          <w:sz w:val="28"/>
          <w:szCs w:val="28"/>
        </w:rPr>
        <w:t xml:space="preserve"> </w:t>
      </w:r>
      <w:r w:rsidRPr="00074600">
        <w:rPr>
          <w:rFonts w:asciiTheme="majorHAnsi" w:hAnsiTheme="majorHAnsi"/>
          <w:sz w:val="28"/>
          <w:szCs w:val="28"/>
        </w:rPr>
        <w:t>непригодным</w:t>
      </w:r>
      <w:r w:rsidRPr="00074600">
        <w:rPr>
          <w:rFonts w:asciiTheme="majorHAnsi" w:hAnsiTheme="majorHAnsi"/>
          <w:spacing w:val="-13"/>
          <w:sz w:val="28"/>
          <w:szCs w:val="28"/>
        </w:rPr>
        <w:t xml:space="preserve"> </w:t>
      </w:r>
      <w:r w:rsidRPr="00074600">
        <w:rPr>
          <w:rFonts w:asciiTheme="majorHAnsi" w:hAnsiTheme="majorHAnsi"/>
          <w:sz w:val="28"/>
          <w:szCs w:val="28"/>
        </w:rPr>
        <w:t>для</w:t>
      </w:r>
      <w:r w:rsidRPr="00074600">
        <w:rPr>
          <w:rFonts w:asciiTheme="majorHAnsi" w:hAnsiTheme="majorHAnsi"/>
          <w:spacing w:val="-14"/>
          <w:sz w:val="28"/>
          <w:szCs w:val="28"/>
        </w:rPr>
        <w:t xml:space="preserve"> </w:t>
      </w:r>
      <w:r w:rsidRPr="00074600">
        <w:rPr>
          <w:rFonts w:asciiTheme="majorHAnsi" w:hAnsiTheme="majorHAnsi"/>
          <w:sz w:val="28"/>
          <w:szCs w:val="28"/>
        </w:rPr>
        <w:t>использования,</w:t>
      </w:r>
      <w:r w:rsidRPr="00074600">
        <w:rPr>
          <w:rFonts w:asciiTheme="majorHAnsi" w:hAnsiTheme="majorHAnsi"/>
          <w:spacing w:val="-15"/>
          <w:sz w:val="28"/>
          <w:szCs w:val="28"/>
        </w:rPr>
        <w:t xml:space="preserve"> </w:t>
      </w:r>
      <w:r w:rsidRPr="00074600">
        <w:rPr>
          <w:rFonts w:asciiTheme="majorHAnsi" w:hAnsiTheme="majorHAnsi"/>
          <w:sz w:val="28"/>
          <w:szCs w:val="28"/>
        </w:rPr>
        <w:t>отрезав</w:t>
      </w:r>
      <w:r w:rsidRPr="00074600">
        <w:rPr>
          <w:rFonts w:asciiTheme="majorHAnsi" w:hAnsiTheme="majorHAnsi"/>
          <w:spacing w:val="-54"/>
          <w:sz w:val="28"/>
          <w:szCs w:val="28"/>
        </w:rPr>
        <w:t xml:space="preserve"> </w:t>
      </w:r>
      <w:r w:rsidR="00FF0344" w:rsidRPr="00074600">
        <w:rPr>
          <w:rFonts w:asciiTheme="majorHAnsi" w:hAnsiTheme="majorHAnsi"/>
          <w:spacing w:val="-54"/>
          <w:sz w:val="28"/>
          <w:szCs w:val="28"/>
        </w:rPr>
        <w:t xml:space="preserve">          </w:t>
      </w:r>
      <w:r w:rsidRPr="00074600">
        <w:rPr>
          <w:rFonts w:asciiTheme="majorHAnsi" w:hAnsiTheme="majorHAnsi"/>
          <w:sz w:val="28"/>
          <w:szCs w:val="28"/>
        </w:rPr>
        <w:t>кабель.</w:t>
      </w:r>
    </w:p>
    <w:p w:rsidR="008F1F7C" w:rsidRPr="00074600" w:rsidRDefault="00E37541" w:rsidP="00F6006C">
      <w:pPr>
        <w:pStyle w:val="a3"/>
        <w:jc w:val="both"/>
        <w:rPr>
          <w:rFonts w:asciiTheme="majorHAnsi" w:hAnsiTheme="majorHAnsi"/>
          <w:sz w:val="28"/>
          <w:szCs w:val="28"/>
        </w:rPr>
      </w:pPr>
      <w:r w:rsidRPr="00074600">
        <w:rPr>
          <w:rFonts w:asciiTheme="majorHAnsi" w:hAnsiTheme="majorHAnsi"/>
          <w:sz w:val="28"/>
          <w:szCs w:val="28"/>
        </w:rPr>
        <w:t>Правильная</w:t>
      </w:r>
      <w:r w:rsidRPr="00074600">
        <w:rPr>
          <w:rFonts w:asciiTheme="majorHAnsi" w:hAnsiTheme="majorHAnsi"/>
          <w:spacing w:val="1"/>
          <w:sz w:val="28"/>
          <w:szCs w:val="28"/>
        </w:rPr>
        <w:t xml:space="preserve"> </w:t>
      </w:r>
      <w:r w:rsidRPr="00074600">
        <w:rPr>
          <w:rFonts w:asciiTheme="majorHAnsi" w:hAnsiTheme="majorHAnsi"/>
          <w:sz w:val="28"/>
          <w:szCs w:val="28"/>
        </w:rPr>
        <w:t>утилизация</w:t>
      </w:r>
      <w:r w:rsidRPr="00074600">
        <w:rPr>
          <w:rFonts w:asciiTheme="majorHAnsi" w:hAnsiTheme="majorHAnsi"/>
          <w:spacing w:val="1"/>
          <w:sz w:val="28"/>
          <w:szCs w:val="28"/>
        </w:rPr>
        <w:t xml:space="preserve"> </w:t>
      </w:r>
      <w:r w:rsidRPr="00074600">
        <w:rPr>
          <w:rFonts w:asciiTheme="majorHAnsi" w:hAnsiTheme="majorHAnsi"/>
          <w:sz w:val="28"/>
          <w:szCs w:val="28"/>
        </w:rPr>
        <w:t>данного</w:t>
      </w:r>
      <w:r w:rsidRPr="00074600">
        <w:rPr>
          <w:rFonts w:asciiTheme="majorHAnsi" w:hAnsiTheme="majorHAnsi"/>
          <w:spacing w:val="1"/>
          <w:sz w:val="28"/>
          <w:szCs w:val="28"/>
        </w:rPr>
        <w:t xml:space="preserve"> </w:t>
      </w:r>
      <w:r w:rsidRPr="00074600">
        <w:rPr>
          <w:rFonts w:asciiTheme="majorHAnsi" w:hAnsiTheme="majorHAnsi"/>
          <w:sz w:val="28"/>
          <w:szCs w:val="28"/>
        </w:rPr>
        <w:t>изделия</w:t>
      </w:r>
      <w:r w:rsidRPr="00074600">
        <w:rPr>
          <w:rFonts w:asciiTheme="majorHAnsi" w:hAnsiTheme="majorHAnsi"/>
          <w:spacing w:val="1"/>
          <w:sz w:val="28"/>
          <w:szCs w:val="28"/>
        </w:rPr>
        <w:t xml:space="preserve"> </w:t>
      </w:r>
      <w:r w:rsidRPr="00074600">
        <w:rPr>
          <w:rFonts w:asciiTheme="majorHAnsi" w:hAnsiTheme="majorHAnsi"/>
          <w:sz w:val="28"/>
          <w:szCs w:val="28"/>
        </w:rPr>
        <w:t xml:space="preserve">(Утилизация электрического </w:t>
      </w:r>
      <w:r w:rsidR="00F6006C" w:rsidRPr="00074600">
        <w:rPr>
          <w:rFonts w:asciiTheme="majorHAnsi" w:hAnsiTheme="majorHAnsi"/>
          <w:sz w:val="28"/>
          <w:szCs w:val="28"/>
        </w:rPr>
        <w:t>и электронного</w:t>
      </w:r>
      <w:r w:rsidRPr="00074600">
        <w:rPr>
          <w:rFonts w:asciiTheme="majorHAnsi" w:hAnsiTheme="majorHAnsi"/>
          <w:sz w:val="28"/>
          <w:szCs w:val="28"/>
        </w:rPr>
        <w:t xml:space="preserve"> оборудования)</w:t>
      </w:r>
    </w:p>
    <w:p w:rsidR="002844F8" w:rsidRPr="00074600" w:rsidRDefault="00F6006C" w:rsidP="002844F8">
      <w:pPr>
        <w:pStyle w:val="a3"/>
        <w:ind w:left="709"/>
        <w:jc w:val="both"/>
        <w:rPr>
          <w:rFonts w:asciiTheme="majorHAnsi" w:hAnsiTheme="majorHAnsi"/>
          <w:sz w:val="28"/>
          <w:szCs w:val="28"/>
        </w:rPr>
      </w:pPr>
      <w:r w:rsidRPr="00074600">
        <w:rPr>
          <w:rFonts w:asciiTheme="majorHAnsi" w:hAnsiTheme="majorHAnsi"/>
          <w:noProof/>
          <w:sz w:val="28"/>
          <w:szCs w:val="28"/>
          <w:lang w:eastAsia="ru-RU"/>
        </w:rPr>
        <w:drawing>
          <wp:anchor distT="0" distB="0" distL="0" distR="0" simplePos="0" relativeHeight="251606528" behindDoc="1" locked="0" layoutInCell="1" allowOverlap="1">
            <wp:simplePos x="0" y="0"/>
            <wp:positionH relativeFrom="margin">
              <wp:align>left</wp:align>
            </wp:positionH>
            <wp:positionV relativeFrom="paragraph">
              <wp:posOffset>4782</wp:posOffset>
            </wp:positionV>
            <wp:extent cx="418465" cy="564515"/>
            <wp:effectExtent l="0" t="0" r="635" b="6985"/>
            <wp:wrapThrough wrapText="bothSides">
              <wp:wrapPolygon edited="0">
                <wp:start x="0" y="0"/>
                <wp:lineTo x="0" y="21138"/>
                <wp:lineTo x="20649" y="21138"/>
                <wp:lineTo x="20649" y="0"/>
                <wp:lineTo x="0" y="0"/>
              </wp:wrapPolygon>
            </wp:wrapThrough>
            <wp:docPr id="5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37" cstate="print"/>
                    <a:stretch>
                      <a:fillRect/>
                    </a:stretch>
                  </pic:blipFill>
                  <pic:spPr>
                    <a:xfrm>
                      <a:off x="0" y="0"/>
                      <a:ext cx="418465" cy="564515"/>
                    </a:xfrm>
                    <a:prstGeom prst="rect">
                      <a:avLst/>
                    </a:prstGeom>
                  </pic:spPr>
                </pic:pic>
              </a:graphicData>
            </a:graphic>
            <wp14:sizeRelH relativeFrom="margin">
              <wp14:pctWidth>0</wp14:pctWidth>
            </wp14:sizeRelH>
            <wp14:sizeRelV relativeFrom="margin">
              <wp14:pctHeight>0</wp14:pctHeight>
            </wp14:sizeRelV>
          </wp:anchor>
        </w:drawing>
      </w:r>
      <w:r w:rsidR="002844F8" w:rsidRPr="00074600">
        <w:rPr>
          <w:rFonts w:asciiTheme="majorHAnsi" w:hAnsiTheme="majorHAnsi"/>
          <w:sz w:val="28"/>
          <w:szCs w:val="28"/>
        </w:rPr>
        <w:t xml:space="preserve">  </w:t>
      </w:r>
      <w:r w:rsidR="00E37541" w:rsidRPr="00074600">
        <w:rPr>
          <w:rFonts w:asciiTheme="majorHAnsi" w:hAnsiTheme="majorHAnsi"/>
          <w:sz w:val="28"/>
          <w:szCs w:val="28"/>
        </w:rPr>
        <w:t xml:space="preserve">Эта маркировка, приведенная на изделии или в его </w:t>
      </w:r>
      <w:r w:rsidR="002844F8" w:rsidRPr="00074600">
        <w:rPr>
          <w:rFonts w:asciiTheme="majorHAnsi" w:hAnsiTheme="majorHAnsi"/>
          <w:sz w:val="28"/>
          <w:szCs w:val="28"/>
        </w:rPr>
        <w:t>документах, у</w:t>
      </w:r>
      <w:r w:rsidR="00E37541" w:rsidRPr="00074600">
        <w:rPr>
          <w:rFonts w:asciiTheme="majorHAnsi" w:hAnsiTheme="majorHAnsi"/>
          <w:sz w:val="28"/>
          <w:szCs w:val="28"/>
        </w:rPr>
        <w:t>казывает на то, что</w:t>
      </w:r>
      <w:r w:rsidR="00E37541" w:rsidRPr="00074600">
        <w:rPr>
          <w:rFonts w:asciiTheme="majorHAnsi" w:hAnsiTheme="majorHAnsi"/>
          <w:spacing w:val="1"/>
          <w:sz w:val="28"/>
          <w:szCs w:val="28"/>
        </w:rPr>
        <w:t xml:space="preserve"> </w:t>
      </w:r>
      <w:r w:rsidR="00E37541" w:rsidRPr="00074600">
        <w:rPr>
          <w:rFonts w:asciiTheme="majorHAnsi" w:hAnsiTheme="majorHAnsi"/>
          <w:spacing w:val="-1"/>
          <w:sz w:val="28"/>
          <w:szCs w:val="28"/>
        </w:rPr>
        <w:t>по</w:t>
      </w:r>
      <w:r w:rsidR="00E37541" w:rsidRPr="00074600">
        <w:rPr>
          <w:rFonts w:asciiTheme="majorHAnsi" w:hAnsiTheme="majorHAnsi"/>
          <w:spacing w:val="-11"/>
          <w:sz w:val="28"/>
          <w:szCs w:val="28"/>
        </w:rPr>
        <w:t xml:space="preserve"> </w:t>
      </w:r>
      <w:r w:rsidR="00E37541" w:rsidRPr="00074600">
        <w:rPr>
          <w:rFonts w:asciiTheme="majorHAnsi" w:hAnsiTheme="majorHAnsi"/>
          <w:spacing w:val="-1"/>
          <w:sz w:val="28"/>
          <w:szCs w:val="28"/>
        </w:rPr>
        <w:t>истечении</w:t>
      </w:r>
      <w:r w:rsidR="00E37541" w:rsidRPr="00074600">
        <w:rPr>
          <w:rFonts w:asciiTheme="majorHAnsi" w:hAnsiTheme="majorHAnsi"/>
          <w:spacing w:val="-12"/>
          <w:sz w:val="28"/>
          <w:szCs w:val="28"/>
        </w:rPr>
        <w:t xml:space="preserve"> </w:t>
      </w:r>
      <w:r w:rsidR="00E37541" w:rsidRPr="00074600">
        <w:rPr>
          <w:rFonts w:asciiTheme="majorHAnsi" w:hAnsiTheme="majorHAnsi"/>
          <w:spacing w:val="-1"/>
          <w:sz w:val="28"/>
          <w:szCs w:val="28"/>
        </w:rPr>
        <w:t>срока</w:t>
      </w:r>
      <w:r w:rsidR="00E37541" w:rsidRPr="00074600">
        <w:rPr>
          <w:rFonts w:asciiTheme="majorHAnsi" w:hAnsiTheme="majorHAnsi"/>
          <w:spacing w:val="-13"/>
          <w:sz w:val="28"/>
          <w:szCs w:val="28"/>
        </w:rPr>
        <w:t xml:space="preserve"> </w:t>
      </w:r>
      <w:r w:rsidR="00E37541" w:rsidRPr="00074600">
        <w:rPr>
          <w:rFonts w:asciiTheme="majorHAnsi" w:hAnsiTheme="majorHAnsi"/>
          <w:sz w:val="28"/>
          <w:szCs w:val="28"/>
        </w:rPr>
        <w:t>службы</w:t>
      </w:r>
      <w:r w:rsidR="00E37541" w:rsidRPr="00074600">
        <w:rPr>
          <w:rFonts w:asciiTheme="majorHAnsi" w:hAnsiTheme="majorHAnsi"/>
          <w:spacing w:val="-13"/>
          <w:sz w:val="28"/>
          <w:szCs w:val="28"/>
        </w:rPr>
        <w:t xml:space="preserve"> </w:t>
      </w:r>
      <w:r w:rsidR="00E37541" w:rsidRPr="00074600">
        <w:rPr>
          <w:rFonts w:asciiTheme="majorHAnsi" w:hAnsiTheme="majorHAnsi"/>
          <w:sz w:val="28"/>
          <w:szCs w:val="28"/>
        </w:rPr>
        <w:t>оно</w:t>
      </w:r>
      <w:r w:rsidR="00E37541" w:rsidRPr="00074600">
        <w:rPr>
          <w:rFonts w:asciiTheme="majorHAnsi" w:hAnsiTheme="majorHAnsi"/>
          <w:spacing w:val="-11"/>
          <w:sz w:val="28"/>
          <w:szCs w:val="28"/>
        </w:rPr>
        <w:t xml:space="preserve"> </w:t>
      </w:r>
      <w:r w:rsidR="00E37541" w:rsidRPr="00074600">
        <w:rPr>
          <w:rFonts w:asciiTheme="majorHAnsi" w:hAnsiTheme="majorHAnsi"/>
          <w:sz w:val="28"/>
          <w:szCs w:val="28"/>
        </w:rPr>
        <w:t>не</w:t>
      </w:r>
      <w:r w:rsidR="00E37541" w:rsidRPr="00074600">
        <w:rPr>
          <w:rFonts w:asciiTheme="majorHAnsi" w:hAnsiTheme="majorHAnsi"/>
          <w:spacing w:val="-13"/>
          <w:sz w:val="28"/>
          <w:szCs w:val="28"/>
        </w:rPr>
        <w:t xml:space="preserve"> </w:t>
      </w:r>
      <w:r w:rsidR="00E37541" w:rsidRPr="00074600">
        <w:rPr>
          <w:rFonts w:asciiTheme="majorHAnsi" w:hAnsiTheme="majorHAnsi"/>
          <w:sz w:val="28"/>
          <w:szCs w:val="28"/>
        </w:rPr>
        <w:t>должно</w:t>
      </w:r>
    </w:p>
    <w:p w:rsidR="008F1F7C" w:rsidRPr="00074600" w:rsidRDefault="00E37541" w:rsidP="002844F8">
      <w:pPr>
        <w:pStyle w:val="a3"/>
        <w:jc w:val="both"/>
        <w:rPr>
          <w:rFonts w:asciiTheme="majorHAnsi" w:hAnsiTheme="majorHAnsi"/>
          <w:sz w:val="28"/>
          <w:szCs w:val="28"/>
        </w:rPr>
      </w:pPr>
      <w:r w:rsidRPr="00074600">
        <w:rPr>
          <w:rFonts w:asciiTheme="majorHAnsi" w:hAnsiTheme="majorHAnsi"/>
          <w:spacing w:val="-11"/>
          <w:sz w:val="28"/>
          <w:szCs w:val="28"/>
        </w:rPr>
        <w:t xml:space="preserve"> </w:t>
      </w:r>
      <w:r w:rsidRPr="00074600">
        <w:rPr>
          <w:rFonts w:asciiTheme="majorHAnsi" w:hAnsiTheme="majorHAnsi"/>
          <w:sz w:val="28"/>
          <w:szCs w:val="28"/>
        </w:rPr>
        <w:t>утилизироваться</w:t>
      </w:r>
      <w:r w:rsidRPr="00074600">
        <w:rPr>
          <w:rFonts w:asciiTheme="majorHAnsi" w:hAnsiTheme="majorHAnsi"/>
          <w:spacing w:val="-10"/>
          <w:sz w:val="28"/>
          <w:szCs w:val="28"/>
        </w:rPr>
        <w:t xml:space="preserve"> </w:t>
      </w:r>
      <w:r w:rsidRPr="00074600">
        <w:rPr>
          <w:rFonts w:asciiTheme="majorHAnsi" w:hAnsiTheme="majorHAnsi"/>
          <w:sz w:val="28"/>
          <w:szCs w:val="28"/>
        </w:rPr>
        <w:t>вместе</w:t>
      </w:r>
      <w:r w:rsidRPr="00074600">
        <w:rPr>
          <w:rFonts w:asciiTheme="majorHAnsi" w:hAnsiTheme="majorHAnsi"/>
          <w:spacing w:val="-12"/>
          <w:sz w:val="28"/>
          <w:szCs w:val="28"/>
        </w:rPr>
        <w:t xml:space="preserve"> </w:t>
      </w:r>
      <w:r w:rsidRPr="00074600">
        <w:rPr>
          <w:rFonts w:asciiTheme="majorHAnsi" w:hAnsiTheme="majorHAnsi"/>
          <w:sz w:val="28"/>
          <w:szCs w:val="28"/>
        </w:rPr>
        <w:t>с</w:t>
      </w:r>
      <w:r w:rsidRPr="00074600">
        <w:rPr>
          <w:rFonts w:asciiTheme="majorHAnsi" w:hAnsiTheme="majorHAnsi"/>
          <w:spacing w:val="-12"/>
          <w:sz w:val="28"/>
          <w:szCs w:val="28"/>
        </w:rPr>
        <w:t xml:space="preserve"> </w:t>
      </w:r>
      <w:r w:rsidRPr="00074600">
        <w:rPr>
          <w:rFonts w:asciiTheme="majorHAnsi" w:hAnsiTheme="majorHAnsi"/>
          <w:sz w:val="28"/>
          <w:szCs w:val="28"/>
        </w:rPr>
        <w:t>другими</w:t>
      </w:r>
      <w:r w:rsidRPr="00074600">
        <w:rPr>
          <w:rFonts w:asciiTheme="majorHAnsi" w:hAnsiTheme="majorHAnsi"/>
          <w:spacing w:val="-9"/>
          <w:sz w:val="28"/>
          <w:szCs w:val="28"/>
        </w:rPr>
        <w:t xml:space="preserve"> </w:t>
      </w:r>
      <w:r w:rsidRPr="00074600">
        <w:rPr>
          <w:rFonts w:asciiTheme="majorHAnsi" w:hAnsiTheme="majorHAnsi"/>
          <w:sz w:val="28"/>
          <w:szCs w:val="28"/>
        </w:rPr>
        <w:t>бытовыми</w:t>
      </w:r>
      <w:r w:rsidRPr="00074600">
        <w:rPr>
          <w:rFonts w:asciiTheme="majorHAnsi" w:hAnsiTheme="majorHAnsi"/>
          <w:spacing w:val="-54"/>
          <w:sz w:val="28"/>
          <w:szCs w:val="28"/>
        </w:rPr>
        <w:t xml:space="preserve"> </w:t>
      </w:r>
      <w:r w:rsidRPr="00074600">
        <w:rPr>
          <w:rFonts w:asciiTheme="majorHAnsi" w:hAnsiTheme="majorHAnsi"/>
          <w:sz w:val="28"/>
          <w:szCs w:val="28"/>
        </w:rPr>
        <w:t>отходами. Чтобы предотвратить возможное причинение вреда окружающей среде или</w:t>
      </w:r>
      <w:r w:rsidRPr="00074600">
        <w:rPr>
          <w:rFonts w:asciiTheme="majorHAnsi" w:hAnsiTheme="majorHAnsi"/>
          <w:spacing w:val="1"/>
          <w:sz w:val="28"/>
          <w:szCs w:val="28"/>
        </w:rPr>
        <w:t xml:space="preserve"> </w:t>
      </w:r>
      <w:r w:rsidRPr="00074600">
        <w:rPr>
          <w:rFonts w:asciiTheme="majorHAnsi" w:hAnsiTheme="majorHAnsi"/>
          <w:sz w:val="28"/>
          <w:szCs w:val="28"/>
        </w:rPr>
        <w:t>здоровью</w:t>
      </w:r>
      <w:r w:rsidRPr="00074600">
        <w:rPr>
          <w:rFonts w:asciiTheme="majorHAnsi" w:hAnsiTheme="majorHAnsi"/>
          <w:spacing w:val="-11"/>
          <w:sz w:val="28"/>
          <w:szCs w:val="28"/>
        </w:rPr>
        <w:t xml:space="preserve"> </w:t>
      </w:r>
      <w:r w:rsidRPr="00074600">
        <w:rPr>
          <w:rFonts w:asciiTheme="majorHAnsi" w:hAnsiTheme="majorHAnsi"/>
          <w:sz w:val="28"/>
          <w:szCs w:val="28"/>
        </w:rPr>
        <w:t>человека</w:t>
      </w:r>
      <w:r w:rsidRPr="00074600">
        <w:rPr>
          <w:rFonts w:asciiTheme="majorHAnsi" w:hAnsiTheme="majorHAnsi"/>
          <w:spacing w:val="-8"/>
          <w:sz w:val="28"/>
          <w:szCs w:val="28"/>
        </w:rPr>
        <w:t xml:space="preserve"> </w:t>
      </w:r>
      <w:r w:rsidRPr="00074600">
        <w:rPr>
          <w:rFonts w:asciiTheme="majorHAnsi" w:hAnsiTheme="majorHAnsi"/>
          <w:sz w:val="28"/>
          <w:szCs w:val="28"/>
        </w:rPr>
        <w:t>вследствие</w:t>
      </w:r>
      <w:r w:rsidRPr="00074600">
        <w:rPr>
          <w:rFonts w:asciiTheme="majorHAnsi" w:hAnsiTheme="majorHAnsi"/>
          <w:spacing w:val="-7"/>
          <w:sz w:val="28"/>
          <w:szCs w:val="28"/>
        </w:rPr>
        <w:t xml:space="preserve"> </w:t>
      </w:r>
      <w:r w:rsidRPr="00074600">
        <w:rPr>
          <w:rFonts w:asciiTheme="majorHAnsi" w:hAnsiTheme="majorHAnsi"/>
          <w:sz w:val="28"/>
          <w:szCs w:val="28"/>
        </w:rPr>
        <w:t>неконтролируемой</w:t>
      </w:r>
      <w:r w:rsidRPr="00074600">
        <w:rPr>
          <w:rFonts w:asciiTheme="majorHAnsi" w:hAnsiTheme="majorHAnsi"/>
          <w:spacing w:val="-9"/>
          <w:sz w:val="28"/>
          <w:szCs w:val="28"/>
        </w:rPr>
        <w:t xml:space="preserve"> </w:t>
      </w:r>
      <w:r w:rsidRPr="00074600">
        <w:rPr>
          <w:rFonts w:asciiTheme="majorHAnsi" w:hAnsiTheme="majorHAnsi"/>
          <w:sz w:val="28"/>
          <w:szCs w:val="28"/>
        </w:rPr>
        <w:t>утилизации</w:t>
      </w:r>
      <w:r w:rsidRPr="00074600">
        <w:rPr>
          <w:rFonts w:asciiTheme="majorHAnsi" w:hAnsiTheme="majorHAnsi"/>
          <w:spacing w:val="-8"/>
          <w:sz w:val="28"/>
          <w:szCs w:val="28"/>
        </w:rPr>
        <w:t xml:space="preserve"> </w:t>
      </w:r>
      <w:r w:rsidRPr="00074600">
        <w:rPr>
          <w:rFonts w:asciiTheme="majorHAnsi" w:hAnsiTheme="majorHAnsi"/>
          <w:sz w:val="28"/>
          <w:szCs w:val="28"/>
        </w:rPr>
        <w:t>отходов,</w:t>
      </w:r>
      <w:r w:rsidRPr="00074600">
        <w:rPr>
          <w:rFonts w:asciiTheme="majorHAnsi" w:hAnsiTheme="majorHAnsi"/>
          <w:spacing w:val="-10"/>
          <w:sz w:val="28"/>
          <w:szCs w:val="28"/>
        </w:rPr>
        <w:t xml:space="preserve"> </w:t>
      </w:r>
      <w:r w:rsidRPr="00074600">
        <w:rPr>
          <w:rFonts w:asciiTheme="majorHAnsi" w:hAnsiTheme="majorHAnsi"/>
          <w:sz w:val="28"/>
          <w:szCs w:val="28"/>
        </w:rPr>
        <w:t>отделите</w:t>
      </w:r>
      <w:r w:rsidRPr="00074600">
        <w:rPr>
          <w:rFonts w:asciiTheme="majorHAnsi" w:hAnsiTheme="majorHAnsi"/>
          <w:spacing w:val="-7"/>
          <w:sz w:val="28"/>
          <w:szCs w:val="28"/>
        </w:rPr>
        <w:t xml:space="preserve"> </w:t>
      </w:r>
      <w:r w:rsidRPr="00074600">
        <w:rPr>
          <w:rFonts w:asciiTheme="majorHAnsi" w:hAnsiTheme="majorHAnsi"/>
          <w:sz w:val="28"/>
          <w:szCs w:val="28"/>
        </w:rPr>
        <w:t>его</w:t>
      </w:r>
      <w:r w:rsidRPr="00074600">
        <w:rPr>
          <w:rFonts w:asciiTheme="majorHAnsi" w:hAnsiTheme="majorHAnsi"/>
          <w:spacing w:val="-7"/>
          <w:sz w:val="28"/>
          <w:szCs w:val="28"/>
        </w:rPr>
        <w:t xml:space="preserve"> </w:t>
      </w:r>
      <w:r w:rsidRPr="00074600">
        <w:rPr>
          <w:rFonts w:asciiTheme="majorHAnsi" w:hAnsiTheme="majorHAnsi"/>
          <w:sz w:val="28"/>
          <w:szCs w:val="28"/>
        </w:rPr>
        <w:t>от</w:t>
      </w:r>
      <w:r w:rsidRPr="00074600">
        <w:rPr>
          <w:rFonts w:asciiTheme="majorHAnsi" w:hAnsiTheme="majorHAnsi"/>
          <w:spacing w:val="-53"/>
          <w:sz w:val="28"/>
          <w:szCs w:val="28"/>
        </w:rPr>
        <w:t xml:space="preserve"> </w:t>
      </w:r>
      <w:r w:rsidRPr="00074600">
        <w:rPr>
          <w:rFonts w:asciiTheme="majorHAnsi" w:hAnsiTheme="majorHAnsi"/>
          <w:sz w:val="28"/>
          <w:szCs w:val="28"/>
        </w:rPr>
        <w:t>других</w:t>
      </w:r>
      <w:r w:rsidRPr="00074600">
        <w:rPr>
          <w:rFonts w:asciiTheme="majorHAnsi" w:hAnsiTheme="majorHAnsi"/>
          <w:spacing w:val="1"/>
          <w:sz w:val="28"/>
          <w:szCs w:val="28"/>
        </w:rPr>
        <w:t xml:space="preserve"> </w:t>
      </w:r>
      <w:r w:rsidRPr="00074600">
        <w:rPr>
          <w:rFonts w:asciiTheme="majorHAnsi" w:hAnsiTheme="majorHAnsi"/>
          <w:sz w:val="28"/>
          <w:szCs w:val="28"/>
        </w:rPr>
        <w:t>видов</w:t>
      </w:r>
      <w:r w:rsidRPr="00074600">
        <w:rPr>
          <w:rFonts w:asciiTheme="majorHAnsi" w:hAnsiTheme="majorHAnsi"/>
          <w:spacing w:val="1"/>
          <w:sz w:val="28"/>
          <w:szCs w:val="28"/>
        </w:rPr>
        <w:t xml:space="preserve"> </w:t>
      </w:r>
      <w:r w:rsidRPr="00074600">
        <w:rPr>
          <w:rFonts w:asciiTheme="majorHAnsi" w:hAnsiTheme="majorHAnsi"/>
          <w:sz w:val="28"/>
          <w:szCs w:val="28"/>
        </w:rPr>
        <w:t>отходов</w:t>
      </w:r>
      <w:r w:rsidRPr="00074600">
        <w:rPr>
          <w:rFonts w:asciiTheme="majorHAnsi" w:hAnsiTheme="majorHAnsi"/>
          <w:spacing w:val="1"/>
          <w:sz w:val="28"/>
          <w:szCs w:val="28"/>
        </w:rPr>
        <w:t xml:space="preserve"> </w:t>
      </w:r>
      <w:r w:rsidRPr="00074600">
        <w:rPr>
          <w:rFonts w:asciiTheme="majorHAnsi" w:hAnsiTheme="majorHAnsi"/>
          <w:sz w:val="28"/>
          <w:szCs w:val="28"/>
        </w:rPr>
        <w:t>и</w:t>
      </w:r>
      <w:r w:rsidRPr="00074600">
        <w:rPr>
          <w:rFonts w:asciiTheme="majorHAnsi" w:hAnsiTheme="majorHAnsi"/>
          <w:spacing w:val="1"/>
          <w:sz w:val="28"/>
          <w:szCs w:val="28"/>
        </w:rPr>
        <w:t xml:space="preserve"> </w:t>
      </w:r>
      <w:r w:rsidRPr="00074600">
        <w:rPr>
          <w:rFonts w:asciiTheme="majorHAnsi" w:hAnsiTheme="majorHAnsi"/>
          <w:sz w:val="28"/>
          <w:szCs w:val="28"/>
        </w:rPr>
        <w:t>утилизируйте</w:t>
      </w:r>
      <w:r w:rsidRPr="00074600">
        <w:rPr>
          <w:rFonts w:asciiTheme="majorHAnsi" w:hAnsiTheme="majorHAnsi"/>
          <w:spacing w:val="1"/>
          <w:sz w:val="28"/>
          <w:szCs w:val="28"/>
        </w:rPr>
        <w:t xml:space="preserve"> </w:t>
      </w:r>
      <w:r w:rsidRPr="00074600">
        <w:rPr>
          <w:rFonts w:asciiTheme="majorHAnsi" w:hAnsiTheme="majorHAnsi"/>
          <w:sz w:val="28"/>
          <w:szCs w:val="28"/>
        </w:rPr>
        <w:t>его</w:t>
      </w:r>
      <w:r w:rsidRPr="00074600">
        <w:rPr>
          <w:rFonts w:asciiTheme="majorHAnsi" w:hAnsiTheme="majorHAnsi"/>
          <w:spacing w:val="1"/>
          <w:sz w:val="28"/>
          <w:szCs w:val="28"/>
        </w:rPr>
        <w:t xml:space="preserve"> </w:t>
      </w:r>
      <w:r w:rsidRPr="00074600">
        <w:rPr>
          <w:rFonts w:asciiTheme="majorHAnsi" w:hAnsiTheme="majorHAnsi"/>
          <w:sz w:val="28"/>
          <w:szCs w:val="28"/>
        </w:rPr>
        <w:t>надлежащим</w:t>
      </w:r>
      <w:r w:rsidRPr="00074600">
        <w:rPr>
          <w:rFonts w:asciiTheme="majorHAnsi" w:hAnsiTheme="majorHAnsi"/>
          <w:spacing w:val="1"/>
          <w:sz w:val="28"/>
          <w:szCs w:val="28"/>
        </w:rPr>
        <w:t xml:space="preserve"> </w:t>
      </w:r>
      <w:r w:rsidRPr="00074600">
        <w:rPr>
          <w:rFonts w:asciiTheme="majorHAnsi" w:hAnsiTheme="majorHAnsi"/>
          <w:sz w:val="28"/>
          <w:szCs w:val="28"/>
        </w:rPr>
        <w:t>образом,</w:t>
      </w:r>
      <w:r w:rsidRPr="00074600">
        <w:rPr>
          <w:rFonts w:asciiTheme="majorHAnsi" w:hAnsiTheme="majorHAnsi"/>
          <w:spacing w:val="1"/>
          <w:sz w:val="28"/>
          <w:szCs w:val="28"/>
        </w:rPr>
        <w:t xml:space="preserve"> </w:t>
      </w:r>
      <w:r w:rsidRPr="00074600">
        <w:rPr>
          <w:rFonts w:asciiTheme="majorHAnsi" w:hAnsiTheme="majorHAnsi"/>
          <w:sz w:val="28"/>
          <w:szCs w:val="28"/>
        </w:rPr>
        <w:t>обеспечив</w:t>
      </w:r>
      <w:r w:rsidRPr="00074600">
        <w:rPr>
          <w:rFonts w:asciiTheme="majorHAnsi" w:hAnsiTheme="majorHAnsi"/>
          <w:spacing w:val="1"/>
          <w:sz w:val="28"/>
          <w:szCs w:val="28"/>
        </w:rPr>
        <w:t xml:space="preserve"> </w:t>
      </w:r>
      <w:r w:rsidRPr="00074600">
        <w:rPr>
          <w:rFonts w:asciiTheme="majorHAnsi" w:hAnsiTheme="majorHAnsi"/>
          <w:sz w:val="28"/>
          <w:szCs w:val="28"/>
        </w:rPr>
        <w:t>рациональное</w:t>
      </w:r>
      <w:r w:rsidRPr="00074600">
        <w:rPr>
          <w:rFonts w:asciiTheme="majorHAnsi" w:hAnsiTheme="majorHAnsi"/>
          <w:spacing w:val="-2"/>
          <w:sz w:val="28"/>
          <w:szCs w:val="28"/>
        </w:rPr>
        <w:t xml:space="preserve"> </w:t>
      </w:r>
      <w:r w:rsidRPr="00074600">
        <w:rPr>
          <w:rFonts w:asciiTheme="majorHAnsi" w:hAnsiTheme="majorHAnsi"/>
          <w:sz w:val="28"/>
          <w:szCs w:val="28"/>
        </w:rPr>
        <w:t>повторное</w:t>
      </w:r>
      <w:r w:rsidRPr="00074600">
        <w:rPr>
          <w:rFonts w:asciiTheme="majorHAnsi" w:hAnsiTheme="majorHAnsi"/>
          <w:spacing w:val="-2"/>
          <w:sz w:val="28"/>
          <w:szCs w:val="28"/>
        </w:rPr>
        <w:t xml:space="preserve"> </w:t>
      </w:r>
      <w:r w:rsidRPr="00074600">
        <w:rPr>
          <w:rFonts w:asciiTheme="majorHAnsi" w:hAnsiTheme="majorHAnsi"/>
          <w:sz w:val="28"/>
          <w:szCs w:val="28"/>
        </w:rPr>
        <w:t>использование</w:t>
      </w:r>
      <w:r w:rsidRPr="00074600">
        <w:rPr>
          <w:rFonts w:asciiTheme="majorHAnsi" w:hAnsiTheme="majorHAnsi"/>
          <w:spacing w:val="-1"/>
          <w:sz w:val="28"/>
          <w:szCs w:val="28"/>
        </w:rPr>
        <w:t xml:space="preserve"> </w:t>
      </w:r>
      <w:r w:rsidRPr="00074600">
        <w:rPr>
          <w:rFonts w:asciiTheme="majorHAnsi" w:hAnsiTheme="majorHAnsi"/>
          <w:sz w:val="28"/>
          <w:szCs w:val="28"/>
        </w:rPr>
        <w:t>материальных</w:t>
      </w:r>
      <w:r w:rsidRPr="00074600">
        <w:rPr>
          <w:rFonts w:asciiTheme="majorHAnsi" w:hAnsiTheme="majorHAnsi"/>
          <w:spacing w:val="-2"/>
          <w:sz w:val="28"/>
          <w:szCs w:val="28"/>
        </w:rPr>
        <w:t xml:space="preserve"> </w:t>
      </w:r>
      <w:r w:rsidRPr="00074600">
        <w:rPr>
          <w:rFonts w:asciiTheme="majorHAnsi" w:hAnsiTheme="majorHAnsi"/>
          <w:sz w:val="28"/>
          <w:szCs w:val="28"/>
        </w:rPr>
        <w:t>ресурсов.</w:t>
      </w:r>
    </w:p>
    <w:p w:rsidR="008F1F7C" w:rsidRPr="00074600" w:rsidRDefault="00F6006C" w:rsidP="00AE397C">
      <w:pPr>
        <w:pStyle w:val="a3"/>
        <w:jc w:val="both"/>
        <w:rPr>
          <w:rFonts w:asciiTheme="majorHAnsi" w:hAnsiTheme="majorHAnsi"/>
          <w:sz w:val="28"/>
          <w:szCs w:val="28"/>
        </w:rPr>
      </w:pPr>
      <w:r w:rsidRPr="00074600">
        <w:rPr>
          <w:rFonts w:asciiTheme="majorHAnsi" w:hAnsiTheme="majorHAnsi"/>
          <w:sz w:val="28"/>
          <w:szCs w:val="28"/>
        </w:rPr>
        <w:t>П</w:t>
      </w:r>
      <w:r w:rsidR="00E37541" w:rsidRPr="00074600">
        <w:rPr>
          <w:rFonts w:asciiTheme="majorHAnsi" w:hAnsiTheme="majorHAnsi"/>
          <w:sz w:val="28"/>
          <w:szCs w:val="28"/>
        </w:rPr>
        <w:t>отребители должны обратиться либо в магазин, в котором они купили это</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изделие, либо в органы местного самоуправления для получения информации о месте</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и способе</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экологически</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безопасной</w:t>
      </w:r>
      <w:r w:rsidR="00E37541" w:rsidRPr="00074600">
        <w:rPr>
          <w:rFonts w:asciiTheme="majorHAnsi" w:hAnsiTheme="majorHAnsi"/>
          <w:spacing w:val="-2"/>
          <w:sz w:val="28"/>
          <w:szCs w:val="28"/>
        </w:rPr>
        <w:t xml:space="preserve"> </w:t>
      </w:r>
      <w:r w:rsidR="00E37541" w:rsidRPr="00074600">
        <w:rPr>
          <w:rFonts w:asciiTheme="majorHAnsi" w:hAnsiTheme="majorHAnsi"/>
          <w:sz w:val="28"/>
          <w:szCs w:val="28"/>
        </w:rPr>
        <w:t>утилизации.</w:t>
      </w:r>
    </w:p>
    <w:p w:rsidR="008F1F7C" w:rsidRPr="00074600" w:rsidRDefault="00F6006C" w:rsidP="00AE397C">
      <w:pPr>
        <w:pStyle w:val="a3"/>
        <w:jc w:val="both"/>
        <w:rPr>
          <w:rFonts w:asciiTheme="majorHAnsi" w:hAnsiTheme="majorHAnsi"/>
          <w:sz w:val="28"/>
          <w:szCs w:val="28"/>
        </w:rPr>
      </w:pPr>
      <w:r w:rsidRPr="00074600">
        <w:rPr>
          <w:rFonts w:asciiTheme="majorHAnsi" w:hAnsiTheme="majorHAnsi"/>
          <w:sz w:val="28"/>
          <w:szCs w:val="28"/>
        </w:rPr>
        <w:t>Коммерческие организации</w:t>
      </w:r>
      <w:r w:rsidR="00E37541" w:rsidRPr="00074600">
        <w:rPr>
          <w:rFonts w:asciiTheme="majorHAnsi" w:hAnsiTheme="majorHAnsi"/>
          <w:sz w:val="28"/>
          <w:szCs w:val="28"/>
        </w:rPr>
        <w:t xml:space="preserve"> должны обратиться к своему поставщику и ознакомиться </w:t>
      </w:r>
      <w:r w:rsidR="004D3F9E" w:rsidRPr="00074600">
        <w:rPr>
          <w:rFonts w:asciiTheme="majorHAnsi" w:hAnsiTheme="majorHAnsi"/>
          <w:sz w:val="28"/>
          <w:szCs w:val="28"/>
        </w:rPr>
        <w:t xml:space="preserve">с </w:t>
      </w:r>
      <w:r w:rsidR="004D3F9E" w:rsidRPr="004D3F9E">
        <w:rPr>
          <w:rFonts w:asciiTheme="majorHAnsi" w:hAnsiTheme="majorHAnsi"/>
          <w:sz w:val="28"/>
          <w:szCs w:val="28"/>
        </w:rPr>
        <w:t>условиями</w:t>
      </w:r>
      <w:r w:rsidR="00E37541" w:rsidRPr="00074600">
        <w:rPr>
          <w:rFonts w:asciiTheme="majorHAnsi" w:hAnsiTheme="majorHAnsi"/>
          <w:sz w:val="28"/>
          <w:szCs w:val="28"/>
        </w:rPr>
        <w:t xml:space="preserve"> договора купли-продажи. Во время утилизации данное изделие не следует</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смешивать</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с</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другими</w:t>
      </w:r>
      <w:r w:rsidR="00E37541" w:rsidRPr="00074600">
        <w:rPr>
          <w:rFonts w:asciiTheme="majorHAnsi" w:hAnsiTheme="majorHAnsi"/>
          <w:spacing w:val="-1"/>
          <w:sz w:val="28"/>
          <w:szCs w:val="28"/>
        </w:rPr>
        <w:t xml:space="preserve"> </w:t>
      </w:r>
      <w:r w:rsidR="00E37541" w:rsidRPr="00074600">
        <w:rPr>
          <w:rFonts w:asciiTheme="majorHAnsi" w:hAnsiTheme="majorHAnsi"/>
          <w:sz w:val="28"/>
          <w:szCs w:val="28"/>
        </w:rPr>
        <w:t>производственными</w:t>
      </w:r>
      <w:r w:rsidR="00E37541" w:rsidRPr="00074600">
        <w:rPr>
          <w:rFonts w:asciiTheme="majorHAnsi" w:hAnsiTheme="majorHAnsi"/>
          <w:spacing w:val="-2"/>
          <w:sz w:val="28"/>
          <w:szCs w:val="28"/>
        </w:rPr>
        <w:t xml:space="preserve"> </w:t>
      </w:r>
      <w:r w:rsidR="00E37541" w:rsidRPr="00074600">
        <w:rPr>
          <w:rFonts w:asciiTheme="majorHAnsi" w:hAnsiTheme="majorHAnsi"/>
          <w:sz w:val="28"/>
          <w:szCs w:val="28"/>
        </w:rPr>
        <w:t>отходами.</w:t>
      </w:r>
    </w:p>
    <w:p w:rsidR="008F1F7C" w:rsidRPr="00074600" w:rsidRDefault="008F1F7C" w:rsidP="00AE397C">
      <w:pPr>
        <w:pStyle w:val="a3"/>
        <w:jc w:val="both"/>
        <w:rPr>
          <w:rFonts w:asciiTheme="majorHAnsi" w:hAnsiTheme="majorHAnsi"/>
          <w:sz w:val="28"/>
          <w:szCs w:val="28"/>
        </w:rPr>
      </w:pPr>
    </w:p>
    <w:p w:rsidR="00990346" w:rsidRDefault="00990346" w:rsidP="002844F8">
      <w:pPr>
        <w:pStyle w:val="a3"/>
        <w:jc w:val="both"/>
        <w:rPr>
          <w:rFonts w:asciiTheme="majorHAnsi" w:hAnsiTheme="majorHAnsi"/>
          <w:b/>
          <w:sz w:val="28"/>
          <w:szCs w:val="28"/>
        </w:rPr>
      </w:pPr>
    </w:p>
    <w:p w:rsidR="00990346" w:rsidRDefault="00990346" w:rsidP="002844F8">
      <w:pPr>
        <w:pStyle w:val="a3"/>
        <w:jc w:val="both"/>
        <w:rPr>
          <w:rFonts w:asciiTheme="majorHAnsi" w:hAnsiTheme="majorHAnsi"/>
          <w:b/>
          <w:sz w:val="28"/>
          <w:szCs w:val="28"/>
        </w:rPr>
      </w:pPr>
    </w:p>
    <w:p w:rsidR="00990346" w:rsidRDefault="00990346" w:rsidP="002844F8">
      <w:pPr>
        <w:pStyle w:val="a3"/>
        <w:jc w:val="both"/>
        <w:rPr>
          <w:rFonts w:asciiTheme="majorHAnsi" w:hAnsiTheme="majorHAnsi"/>
          <w:b/>
          <w:sz w:val="28"/>
          <w:szCs w:val="28"/>
        </w:rPr>
      </w:pPr>
    </w:p>
    <w:p w:rsidR="00990346" w:rsidRDefault="00990346" w:rsidP="002844F8">
      <w:pPr>
        <w:pStyle w:val="a3"/>
        <w:jc w:val="both"/>
        <w:rPr>
          <w:rFonts w:asciiTheme="majorHAnsi" w:hAnsiTheme="majorHAnsi"/>
          <w:b/>
          <w:sz w:val="28"/>
          <w:szCs w:val="28"/>
        </w:rPr>
      </w:pPr>
    </w:p>
    <w:p w:rsidR="00990346" w:rsidRDefault="00990346" w:rsidP="002844F8">
      <w:pPr>
        <w:pStyle w:val="a3"/>
        <w:jc w:val="both"/>
        <w:rPr>
          <w:rFonts w:asciiTheme="majorHAnsi" w:hAnsiTheme="majorHAnsi"/>
          <w:b/>
          <w:sz w:val="28"/>
          <w:szCs w:val="28"/>
        </w:rPr>
      </w:pPr>
    </w:p>
    <w:p w:rsidR="002844F8" w:rsidRPr="00074600" w:rsidRDefault="002844F8" w:rsidP="002844F8">
      <w:pPr>
        <w:pStyle w:val="a3"/>
        <w:jc w:val="both"/>
        <w:rPr>
          <w:rFonts w:asciiTheme="majorHAnsi" w:hAnsiTheme="majorHAnsi"/>
          <w:b/>
          <w:sz w:val="28"/>
          <w:szCs w:val="28"/>
        </w:rPr>
      </w:pPr>
      <w:bookmarkStart w:id="0" w:name="_GoBack"/>
      <w:bookmarkEnd w:id="0"/>
      <w:r w:rsidRPr="00074600">
        <w:rPr>
          <w:rFonts w:asciiTheme="majorHAnsi" w:hAnsiTheme="majorHAnsi"/>
          <w:b/>
          <w:sz w:val="28"/>
          <w:szCs w:val="28"/>
        </w:rPr>
        <w:lastRenderedPageBreak/>
        <w:t>ИНФОРМАЦИЯ ПО ГАРАНТИИ</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 xml:space="preserve">Мы предоставляем гарантию в течение </w:t>
      </w:r>
      <w:r w:rsidR="00F6006C" w:rsidRPr="00074600">
        <w:rPr>
          <w:rFonts w:asciiTheme="majorHAnsi" w:hAnsiTheme="majorHAnsi"/>
          <w:sz w:val="28"/>
          <w:szCs w:val="28"/>
        </w:rPr>
        <w:t>3</w:t>
      </w:r>
      <w:r w:rsidRPr="00074600">
        <w:rPr>
          <w:rFonts w:asciiTheme="majorHAnsi" w:hAnsiTheme="majorHAnsi"/>
          <w:sz w:val="28"/>
          <w:szCs w:val="28"/>
        </w:rPr>
        <w:t xml:space="preserve"> </w:t>
      </w:r>
      <w:r w:rsidR="00F6006C" w:rsidRPr="00074600">
        <w:rPr>
          <w:rFonts w:asciiTheme="majorHAnsi" w:hAnsiTheme="majorHAnsi"/>
          <w:sz w:val="28"/>
          <w:szCs w:val="28"/>
        </w:rPr>
        <w:t>лет</w:t>
      </w:r>
      <w:r w:rsidRPr="00074600">
        <w:rPr>
          <w:rFonts w:asciiTheme="majorHAnsi" w:hAnsiTheme="majorHAnsi"/>
          <w:sz w:val="28"/>
          <w:szCs w:val="28"/>
        </w:rPr>
        <w:t xml:space="preserve"> с момента покупки.</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 xml:space="preserve">Если произошла поломка, </w:t>
      </w:r>
      <w:r w:rsidR="00C27899" w:rsidRPr="00074600">
        <w:rPr>
          <w:rFonts w:asciiTheme="majorHAnsi" w:hAnsiTheme="majorHAnsi"/>
          <w:sz w:val="28"/>
          <w:szCs w:val="28"/>
        </w:rPr>
        <w:t>в</w:t>
      </w:r>
      <w:r w:rsidR="00E66306" w:rsidRPr="00074600">
        <w:rPr>
          <w:rFonts w:asciiTheme="majorHAnsi" w:hAnsiTheme="majorHAnsi"/>
          <w:sz w:val="28"/>
          <w:szCs w:val="28"/>
        </w:rPr>
        <w:t>ам</w:t>
      </w:r>
      <w:r w:rsidR="00C27899" w:rsidRPr="00074600">
        <w:rPr>
          <w:rFonts w:asciiTheme="majorHAnsi" w:hAnsiTheme="majorHAnsi"/>
          <w:sz w:val="28"/>
          <w:szCs w:val="28"/>
        </w:rPr>
        <w:t xml:space="preserve"> </w:t>
      </w:r>
      <w:r w:rsidR="00E66306" w:rsidRPr="00074600">
        <w:rPr>
          <w:rFonts w:asciiTheme="majorHAnsi" w:hAnsiTheme="majorHAnsi"/>
          <w:sz w:val="28"/>
          <w:szCs w:val="28"/>
        </w:rPr>
        <w:t>необходимо</w:t>
      </w:r>
      <w:r w:rsidR="00C27899" w:rsidRPr="00074600">
        <w:rPr>
          <w:rFonts w:asciiTheme="majorHAnsi" w:hAnsiTheme="majorHAnsi"/>
          <w:sz w:val="28"/>
          <w:szCs w:val="28"/>
        </w:rPr>
        <w:t xml:space="preserve"> позвонить по справочной линии потребителей</w:t>
      </w:r>
      <w:r w:rsidR="00FF0344" w:rsidRPr="00074600">
        <w:rPr>
          <w:rFonts w:asciiTheme="majorHAnsi" w:hAnsiTheme="majorHAnsi"/>
          <w:sz w:val="28"/>
          <w:szCs w:val="28"/>
        </w:rPr>
        <w:t xml:space="preserve"> 8-800-23456-68 или написать на электронную почту </w:t>
      </w:r>
      <w:hyperlink r:id="rId38" w:history="1">
        <w:r w:rsidR="00FF0344" w:rsidRPr="00074600">
          <w:rPr>
            <w:rStyle w:val="ab"/>
            <w:rFonts w:asciiTheme="majorHAnsi" w:hAnsiTheme="majorHAnsi"/>
            <w:sz w:val="28"/>
            <w:szCs w:val="28"/>
            <w:lang w:val="en-US"/>
          </w:rPr>
          <w:t>info</w:t>
        </w:r>
        <w:r w:rsidR="00FF0344" w:rsidRPr="00074600">
          <w:rPr>
            <w:rStyle w:val="ab"/>
            <w:rFonts w:asciiTheme="majorHAnsi" w:hAnsiTheme="majorHAnsi"/>
            <w:sz w:val="28"/>
            <w:szCs w:val="28"/>
          </w:rPr>
          <w:t>@</w:t>
        </w:r>
        <w:proofErr w:type="spellStart"/>
        <w:r w:rsidR="00FF0344" w:rsidRPr="00074600">
          <w:rPr>
            <w:rStyle w:val="ab"/>
            <w:rFonts w:asciiTheme="majorHAnsi" w:hAnsiTheme="majorHAnsi"/>
            <w:sz w:val="28"/>
            <w:szCs w:val="28"/>
            <w:lang w:val="en-US"/>
          </w:rPr>
          <w:t>kanzler</w:t>
        </w:r>
        <w:proofErr w:type="spellEnd"/>
        <w:r w:rsidR="00FF0344" w:rsidRPr="00074600">
          <w:rPr>
            <w:rStyle w:val="ab"/>
            <w:rFonts w:asciiTheme="majorHAnsi" w:hAnsiTheme="majorHAnsi"/>
            <w:sz w:val="28"/>
            <w:szCs w:val="28"/>
          </w:rPr>
          <w:t>-</w:t>
        </w:r>
        <w:r w:rsidR="00FF0344" w:rsidRPr="00074600">
          <w:rPr>
            <w:rStyle w:val="ab"/>
            <w:rFonts w:asciiTheme="majorHAnsi" w:hAnsiTheme="majorHAnsi"/>
            <w:sz w:val="28"/>
            <w:szCs w:val="28"/>
            <w:lang w:val="en-US"/>
          </w:rPr>
          <w:t>hg</w:t>
        </w:r>
        <w:r w:rsidR="00FF0344" w:rsidRPr="00074600">
          <w:rPr>
            <w:rStyle w:val="ab"/>
            <w:rFonts w:asciiTheme="majorHAnsi" w:hAnsiTheme="majorHAnsi"/>
            <w:sz w:val="28"/>
            <w:szCs w:val="28"/>
          </w:rPr>
          <w:t>.</w:t>
        </w:r>
        <w:r w:rsidR="00FF0344" w:rsidRPr="00074600">
          <w:rPr>
            <w:rStyle w:val="ab"/>
            <w:rFonts w:asciiTheme="majorHAnsi" w:hAnsiTheme="majorHAnsi"/>
            <w:sz w:val="28"/>
            <w:szCs w:val="28"/>
            <w:lang w:val="en-US"/>
          </w:rPr>
          <w:t>ru</w:t>
        </w:r>
      </w:hyperlink>
      <w:r w:rsidR="00FF0344" w:rsidRPr="00074600">
        <w:rPr>
          <w:rFonts w:asciiTheme="majorHAnsi" w:hAnsiTheme="majorHAnsi"/>
          <w:sz w:val="28"/>
          <w:szCs w:val="28"/>
        </w:rPr>
        <w:t>. О</w:t>
      </w:r>
      <w:r w:rsidR="00E66306" w:rsidRPr="00074600">
        <w:rPr>
          <w:rFonts w:asciiTheme="majorHAnsi" w:hAnsiTheme="majorHAnsi"/>
          <w:sz w:val="28"/>
          <w:szCs w:val="28"/>
        </w:rPr>
        <w:t>ператор горячей линии проинструктирует, что необходимо сделать и поможет решить вашу проблему</w:t>
      </w:r>
      <w:r w:rsidR="00FF0344" w:rsidRPr="00074600">
        <w:rPr>
          <w:rFonts w:asciiTheme="majorHAnsi" w:hAnsiTheme="majorHAnsi"/>
          <w:sz w:val="28"/>
          <w:szCs w:val="28"/>
        </w:rPr>
        <w:t>, или организует выезд квалифицированного специалиста</w:t>
      </w:r>
      <w:r w:rsidR="00C27899" w:rsidRPr="00074600">
        <w:rPr>
          <w:rFonts w:asciiTheme="majorHAnsi" w:hAnsiTheme="majorHAnsi"/>
          <w:sz w:val="28"/>
          <w:szCs w:val="28"/>
        </w:rPr>
        <w:t>.</w:t>
      </w:r>
      <w:r w:rsidRPr="00074600">
        <w:rPr>
          <w:rFonts w:asciiTheme="majorHAnsi" w:hAnsiTheme="majorHAnsi"/>
          <w:sz w:val="28"/>
          <w:szCs w:val="28"/>
        </w:rPr>
        <w:t xml:space="preserve"> Для осуществления гарантийного обслуживания вам необходимо предъявить чек на покупку</w:t>
      </w:r>
      <w:r w:rsidR="00FF0344" w:rsidRPr="00074600">
        <w:rPr>
          <w:rFonts w:asciiTheme="majorHAnsi" w:hAnsiTheme="majorHAnsi"/>
          <w:sz w:val="28"/>
          <w:szCs w:val="28"/>
        </w:rPr>
        <w:t xml:space="preserve">, если вы не регистрировали свою технику при покупке по </w:t>
      </w:r>
      <w:r w:rsidR="00FF0344" w:rsidRPr="00074600">
        <w:rPr>
          <w:rFonts w:asciiTheme="majorHAnsi" w:hAnsiTheme="majorHAnsi"/>
          <w:sz w:val="28"/>
          <w:szCs w:val="28"/>
          <w:lang w:val="en-US"/>
        </w:rPr>
        <w:t>QR</w:t>
      </w:r>
      <w:r w:rsidR="00FF0344" w:rsidRPr="00074600">
        <w:rPr>
          <w:rFonts w:asciiTheme="majorHAnsi" w:hAnsiTheme="majorHAnsi"/>
          <w:sz w:val="28"/>
          <w:szCs w:val="28"/>
        </w:rPr>
        <w:t>-коду на стикере, наклеенном на изделие</w:t>
      </w:r>
      <w:r w:rsidRPr="00074600">
        <w:rPr>
          <w:rFonts w:asciiTheme="majorHAnsi" w:hAnsiTheme="majorHAnsi"/>
          <w:sz w:val="28"/>
          <w:szCs w:val="28"/>
        </w:rPr>
        <w:t>. Внимательно соблюдайте описанные инструкции по использованию варочной поверхности. Вследствие неправильной эксплуатации гарантийные обязательства не действительны.</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Данная гарантия не распространяется на сбои, возникающие в результате ненадлежащего или коммерческого использования продукта, и следующие ситуации не покрываются гарантией:</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1. Любые повреждения и неисправности, возникающие в результате установки и использования продукции с нарушением инструкций, приведенных в руководстве;</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2. Любые повреждения и неисправности, возникающие при погрузке, разгрузке и</w:t>
      </w:r>
      <w:r w:rsidR="00FF0344" w:rsidRPr="00074600">
        <w:rPr>
          <w:rFonts w:asciiTheme="majorHAnsi" w:hAnsiTheme="majorHAnsi"/>
          <w:sz w:val="28"/>
          <w:szCs w:val="28"/>
        </w:rPr>
        <w:t xml:space="preserve"> обращении с продукцией после её</w:t>
      </w:r>
      <w:r w:rsidRPr="00074600">
        <w:rPr>
          <w:rFonts w:asciiTheme="majorHAnsi" w:hAnsiTheme="majorHAnsi"/>
          <w:sz w:val="28"/>
          <w:szCs w:val="28"/>
        </w:rPr>
        <w:t xml:space="preserve"> доставки;</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3. Любые повреждения и поломки из-за низкого или чрезмерного напряжения, неправильной электрической установки, использования при напряжении, которое отличается от указанного на табличке продукции;</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4. Повреждения и неисправности из-за пожара и/или молнии;</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5. Неисправность, возникающая в результате использования продукции с нарушением инструкций, приведенных в руководстве по эксплуатации;</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 xml:space="preserve">6. Разбитый корпус; </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7. Вмешательство и ремонт оборудования кем-либо, кроме лиц из официальных сервисных центров;</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8. Проблемы, возникающие при монтаже любой детали, кроме деталей, поставляемых производителем.</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Гарантия недействительна при удалении и уничтожении оригинального серийного номера на продукции.</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Предупреждения о транспортировке и обработке</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 Во время обработки соблюдайте знаки, указанные на картонной коробке.</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Если требуется транспортировка:</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 Сохраняйте оригинальную упаковку.</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 Перевозите в оригинальной упаковке и соблюдайте знаки, указанные на упаковке.</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Если оригинальная упаковка не доступна:</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 Не помещайте тяжелые предметы на варочную поверхность.</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 xml:space="preserve">Срок службы: 10 лет. </w:t>
      </w:r>
    </w:p>
    <w:p w:rsidR="002844F8" w:rsidRPr="00074600" w:rsidRDefault="002844F8" w:rsidP="002844F8">
      <w:pPr>
        <w:pStyle w:val="a3"/>
        <w:jc w:val="both"/>
        <w:rPr>
          <w:rFonts w:asciiTheme="majorHAnsi" w:hAnsiTheme="majorHAnsi"/>
          <w:sz w:val="28"/>
          <w:szCs w:val="28"/>
        </w:rPr>
      </w:pPr>
      <w:r w:rsidRPr="00074600">
        <w:rPr>
          <w:rFonts w:asciiTheme="majorHAnsi" w:hAnsiTheme="majorHAnsi"/>
          <w:sz w:val="28"/>
          <w:szCs w:val="28"/>
        </w:rPr>
        <w:t>Варочную поверхность следует хранить упакованной в закрытых отапливаемых помещениях с естественной вентиляцией при температуре воздуха от плюс 5 до плюс 40 С, относительной влажности не более 80% и отсутствии в окружающей среде кислотных и других паров, вредно действующих на компоненты варочной поверхности.</w:t>
      </w:r>
    </w:p>
    <w:p w:rsidR="002844F8" w:rsidRPr="00074600" w:rsidRDefault="002844F8" w:rsidP="00E66306">
      <w:pPr>
        <w:pStyle w:val="a3"/>
        <w:jc w:val="both"/>
        <w:rPr>
          <w:rFonts w:asciiTheme="majorHAnsi" w:hAnsiTheme="majorHAnsi"/>
          <w:sz w:val="28"/>
          <w:szCs w:val="28"/>
        </w:rPr>
      </w:pPr>
      <w:r w:rsidRPr="00074600">
        <w:rPr>
          <w:rFonts w:asciiTheme="majorHAnsi" w:hAnsiTheme="majorHAnsi"/>
          <w:sz w:val="28"/>
          <w:szCs w:val="28"/>
        </w:rPr>
        <w:lastRenderedPageBreak/>
        <w:t>Срок гарантии, срок службы и дата производства указаны на этикетке товара.</w:t>
      </w:r>
      <w:r w:rsidR="00C27899" w:rsidRPr="00074600">
        <w:rPr>
          <w:rFonts w:asciiTheme="majorHAnsi" w:hAnsiTheme="majorHAnsi"/>
          <w:sz w:val="28"/>
          <w:szCs w:val="28"/>
        </w:rPr>
        <w:t xml:space="preserve"> </w:t>
      </w:r>
    </w:p>
    <w:p w:rsidR="008F1F7C" w:rsidRPr="00074600" w:rsidRDefault="004D3F9E" w:rsidP="00AE397C">
      <w:pPr>
        <w:pStyle w:val="a3"/>
        <w:jc w:val="both"/>
        <w:rPr>
          <w:rFonts w:asciiTheme="majorHAnsi" w:hAnsiTheme="majorHAnsi"/>
          <w:b/>
          <w:sz w:val="28"/>
          <w:szCs w:val="28"/>
        </w:rPr>
      </w:pPr>
      <w:r w:rsidRPr="00074600">
        <w:rPr>
          <w:rFonts w:asciiTheme="majorHAnsi" w:hAnsiTheme="majorHAnsi"/>
          <w:noProof/>
          <w:sz w:val="28"/>
          <w:szCs w:val="28"/>
          <w:lang w:eastAsia="ru-RU"/>
        </w:rPr>
        <w:drawing>
          <wp:anchor distT="0" distB="0" distL="0" distR="0" simplePos="0" relativeHeight="251595264" behindDoc="0" locked="0" layoutInCell="1" allowOverlap="1">
            <wp:simplePos x="0" y="0"/>
            <wp:positionH relativeFrom="page">
              <wp:posOffset>3410495</wp:posOffset>
            </wp:positionH>
            <wp:positionV relativeFrom="paragraph">
              <wp:posOffset>211546</wp:posOffset>
            </wp:positionV>
            <wp:extent cx="1175385" cy="1175385"/>
            <wp:effectExtent l="0" t="0" r="5715" b="5715"/>
            <wp:wrapTopAndBottom/>
            <wp:docPr id="61"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jpeg"/>
                    <pic:cNvPicPr/>
                  </pic:nvPicPr>
                  <pic:blipFill>
                    <a:blip r:embed="rId39" cstate="print"/>
                    <a:stretch>
                      <a:fillRect/>
                    </a:stretch>
                  </pic:blipFill>
                  <pic:spPr>
                    <a:xfrm>
                      <a:off x="0" y="0"/>
                      <a:ext cx="1175385" cy="1175385"/>
                    </a:xfrm>
                    <a:prstGeom prst="rect">
                      <a:avLst/>
                    </a:prstGeom>
                  </pic:spPr>
                </pic:pic>
              </a:graphicData>
            </a:graphic>
            <wp14:sizeRelH relativeFrom="margin">
              <wp14:pctWidth>0</wp14:pctWidth>
            </wp14:sizeRelH>
            <wp14:sizeRelV relativeFrom="margin">
              <wp14:pctHeight>0</wp14:pctHeight>
            </wp14:sizeRelV>
          </wp:anchor>
        </w:drawing>
      </w:r>
    </w:p>
    <w:p w:rsidR="008F1F7C" w:rsidRPr="00074600" w:rsidRDefault="008F1F7C" w:rsidP="00AE397C">
      <w:pPr>
        <w:pStyle w:val="a3"/>
        <w:jc w:val="both"/>
        <w:rPr>
          <w:rFonts w:asciiTheme="majorHAnsi" w:hAnsiTheme="majorHAnsi"/>
          <w:b/>
          <w:sz w:val="28"/>
          <w:szCs w:val="28"/>
        </w:rPr>
      </w:pPr>
    </w:p>
    <w:p w:rsidR="008F1F7C" w:rsidRPr="00074600" w:rsidRDefault="00E37541" w:rsidP="002844F8">
      <w:pPr>
        <w:pStyle w:val="a3"/>
        <w:jc w:val="center"/>
        <w:rPr>
          <w:rFonts w:asciiTheme="majorHAnsi" w:hAnsiTheme="majorHAnsi"/>
          <w:sz w:val="28"/>
          <w:szCs w:val="28"/>
        </w:rPr>
      </w:pPr>
      <w:r w:rsidRPr="00074600">
        <w:rPr>
          <w:rFonts w:asciiTheme="majorHAnsi" w:hAnsiTheme="majorHAnsi"/>
          <w:b/>
          <w:sz w:val="28"/>
          <w:szCs w:val="28"/>
        </w:rPr>
        <w:t>Импортёр:</w:t>
      </w:r>
      <w:r w:rsidRPr="00074600">
        <w:rPr>
          <w:rFonts w:asciiTheme="majorHAnsi" w:hAnsiTheme="majorHAnsi"/>
          <w:b/>
          <w:spacing w:val="1"/>
          <w:sz w:val="28"/>
          <w:szCs w:val="28"/>
        </w:rPr>
        <w:t xml:space="preserve"> </w:t>
      </w:r>
      <w:r w:rsidRPr="00074600">
        <w:rPr>
          <w:rFonts w:asciiTheme="majorHAnsi" w:hAnsiTheme="majorHAnsi"/>
          <w:sz w:val="28"/>
          <w:szCs w:val="28"/>
        </w:rPr>
        <w:t>ООО</w:t>
      </w:r>
      <w:r w:rsidRPr="00074600">
        <w:rPr>
          <w:rFonts w:asciiTheme="majorHAnsi" w:hAnsiTheme="majorHAnsi"/>
          <w:spacing w:val="1"/>
          <w:sz w:val="28"/>
          <w:szCs w:val="28"/>
        </w:rPr>
        <w:t xml:space="preserve"> </w:t>
      </w:r>
      <w:r w:rsidRPr="00074600">
        <w:rPr>
          <w:rFonts w:asciiTheme="majorHAnsi" w:hAnsiTheme="majorHAnsi"/>
          <w:sz w:val="28"/>
          <w:szCs w:val="28"/>
        </w:rPr>
        <w:t>«Зенит</w:t>
      </w:r>
      <w:r w:rsidRPr="00074600">
        <w:rPr>
          <w:rFonts w:asciiTheme="majorHAnsi" w:hAnsiTheme="majorHAnsi"/>
          <w:spacing w:val="1"/>
          <w:sz w:val="28"/>
          <w:szCs w:val="28"/>
        </w:rPr>
        <w:t xml:space="preserve"> </w:t>
      </w:r>
      <w:r w:rsidRPr="00074600">
        <w:rPr>
          <w:rFonts w:asciiTheme="majorHAnsi" w:hAnsiTheme="majorHAnsi"/>
          <w:sz w:val="28"/>
          <w:szCs w:val="28"/>
        </w:rPr>
        <w:t>Веар</w:t>
      </w:r>
      <w:r w:rsidRPr="00074600">
        <w:rPr>
          <w:rFonts w:asciiTheme="majorHAnsi" w:hAnsiTheme="majorHAnsi"/>
          <w:spacing w:val="1"/>
          <w:sz w:val="28"/>
          <w:szCs w:val="28"/>
        </w:rPr>
        <w:t xml:space="preserve"> </w:t>
      </w:r>
      <w:r w:rsidRPr="00074600">
        <w:rPr>
          <w:rFonts w:asciiTheme="majorHAnsi" w:hAnsiTheme="majorHAnsi"/>
          <w:sz w:val="28"/>
          <w:szCs w:val="28"/>
        </w:rPr>
        <w:t>Трейд»,</w:t>
      </w:r>
      <w:r w:rsidRPr="00074600">
        <w:rPr>
          <w:rFonts w:asciiTheme="majorHAnsi" w:hAnsiTheme="majorHAnsi"/>
          <w:spacing w:val="1"/>
          <w:sz w:val="28"/>
          <w:szCs w:val="28"/>
        </w:rPr>
        <w:t xml:space="preserve"> </w:t>
      </w:r>
      <w:r w:rsidRPr="00074600">
        <w:rPr>
          <w:rFonts w:asciiTheme="majorHAnsi" w:hAnsiTheme="majorHAnsi"/>
          <w:sz w:val="28"/>
          <w:szCs w:val="28"/>
        </w:rPr>
        <w:t>Юридический</w:t>
      </w:r>
      <w:r w:rsidRPr="00074600">
        <w:rPr>
          <w:rFonts w:asciiTheme="majorHAnsi" w:hAnsiTheme="majorHAnsi"/>
          <w:spacing w:val="1"/>
          <w:sz w:val="28"/>
          <w:szCs w:val="28"/>
        </w:rPr>
        <w:t xml:space="preserve"> </w:t>
      </w:r>
      <w:r w:rsidRPr="00074600">
        <w:rPr>
          <w:rFonts w:asciiTheme="majorHAnsi" w:hAnsiTheme="majorHAnsi"/>
          <w:sz w:val="28"/>
          <w:szCs w:val="28"/>
        </w:rPr>
        <w:t>адрес: 117042, г.</w:t>
      </w:r>
      <w:r w:rsidRPr="00074600">
        <w:rPr>
          <w:rFonts w:asciiTheme="majorHAnsi" w:hAnsiTheme="majorHAnsi"/>
          <w:spacing w:val="1"/>
          <w:sz w:val="28"/>
          <w:szCs w:val="28"/>
        </w:rPr>
        <w:t xml:space="preserve"> </w:t>
      </w:r>
      <w:r w:rsidRPr="00074600">
        <w:rPr>
          <w:rFonts w:asciiTheme="majorHAnsi" w:hAnsiTheme="majorHAnsi"/>
          <w:sz w:val="28"/>
          <w:szCs w:val="28"/>
        </w:rPr>
        <w:t>Москва, ул.</w:t>
      </w:r>
      <w:r w:rsidRPr="00074600">
        <w:rPr>
          <w:rFonts w:asciiTheme="majorHAnsi" w:hAnsiTheme="majorHAnsi"/>
          <w:spacing w:val="-54"/>
          <w:sz w:val="28"/>
          <w:szCs w:val="28"/>
        </w:rPr>
        <w:t xml:space="preserve"> </w:t>
      </w:r>
      <w:r w:rsidRPr="00074600">
        <w:rPr>
          <w:rFonts w:asciiTheme="majorHAnsi" w:hAnsiTheme="majorHAnsi"/>
          <w:sz w:val="28"/>
          <w:szCs w:val="28"/>
        </w:rPr>
        <w:t>Академика</w:t>
      </w:r>
      <w:r w:rsidRPr="00074600">
        <w:rPr>
          <w:rFonts w:asciiTheme="majorHAnsi" w:hAnsiTheme="majorHAnsi"/>
          <w:spacing w:val="-3"/>
          <w:sz w:val="28"/>
          <w:szCs w:val="28"/>
        </w:rPr>
        <w:t xml:space="preserve"> </w:t>
      </w:r>
      <w:r w:rsidRPr="00074600">
        <w:rPr>
          <w:rFonts w:asciiTheme="majorHAnsi" w:hAnsiTheme="majorHAnsi"/>
          <w:sz w:val="28"/>
          <w:szCs w:val="28"/>
        </w:rPr>
        <w:t>Семенова</w:t>
      </w:r>
      <w:r w:rsidRPr="00074600">
        <w:rPr>
          <w:rFonts w:asciiTheme="majorHAnsi" w:hAnsiTheme="majorHAnsi"/>
          <w:spacing w:val="-3"/>
          <w:sz w:val="28"/>
          <w:szCs w:val="28"/>
        </w:rPr>
        <w:t xml:space="preserve"> </w:t>
      </w:r>
      <w:r w:rsidRPr="00074600">
        <w:rPr>
          <w:rFonts w:asciiTheme="majorHAnsi" w:hAnsiTheme="majorHAnsi"/>
          <w:sz w:val="28"/>
          <w:szCs w:val="28"/>
        </w:rPr>
        <w:t>3-68, ИНН</w:t>
      </w:r>
      <w:r w:rsidRPr="00074600">
        <w:rPr>
          <w:rFonts w:asciiTheme="majorHAnsi" w:hAnsiTheme="majorHAnsi"/>
          <w:spacing w:val="-1"/>
          <w:sz w:val="28"/>
          <w:szCs w:val="28"/>
        </w:rPr>
        <w:t xml:space="preserve"> </w:t>
      </w:r>
      <w:r w:rsidRPr="00074600">
        <w:rPr>
          <w:rFonts w:asciiTheme="majorHAnsi" w:hAnsiTheme="majorHAnsi"/>
          <w:sz w:val="28"/>
          <w:szCs w:val="28"/>
        </w:rPr>
        <w:t>7727302060,</w:t>
      </w:r>
      <w:r w:rsidRPr="00074600">
        <w:rPr>
          <w:rFonts w:asciiTheme="majorHAnsi" w:hAnsiTheme="majorHAnsi"/>
          <w:spacing w:val="-4"/>
          <w:sz w:val="28"/>
          <w:szCs w:val="28"/>
        </w:rPr>
        <w:t xml:space="preserve"> </w:t>
      </w:r>
      <w:r w:rsidRPr="00074600">
        <w:rPr>
          <w:rFonts w:asciiTheme="majorHAnsi" w:hAnsiTheme="majorHAnsi"/>
          <w:sz w:val="28"/>
          <w:szCs w:val="28"/>
        </w:rPr>
        <w:t>ОГРН 5167746200793</w:t>
      </w:r>
    </w:p>
    <w:p w:rsidR="008F1F7C" w:rsidRPr="00074600" w:rsidRDefault="007B294D" w:rsidP="002844F8">
      <w:pPr>
        <w:pStyle w:val="a3"/>
        <w:jc w:val="center"/>
        <w:rPr>
          <w:rFonts w:asciiTheme="majorHAnsi" w:hAnsiTheme="majorHAnsi"/>
          <w:sz w:val="28"/>
          <w:szCs w:val="28"/>
        </w:rPr>
      </w:pPr>
      <w:hyperlink r:id="rId40">
        <w:r w:rsidR="00E37541" w:rsidRPr="00074600">
          <w:rPr>
            <w:rFonts w:asciiTheme="majorHAnsi" w:hAnsiTheme="majorHAnsi"/>
            <w:color w:val="0462C1"/>
            <w:sz w:val="28"/>
            <w:szCs w:val="28"/>
            <w:u w:val="single" w:color="0462C1"/>
          </w:rPr>
          <w:t>zenithwt@gmail.com</w:t>
        </w:r>
      </w:hyperlink>
    </w:p>
    <w:sectPr w:rsidR="008F1F7C" w:rsidRPr="00074600" w:rsidSect="00074600">
      <w:footerReference w:type="default" r:id="rId41"/>
      <w:pgSz w:w="11907" w:h="16839" w:code="9"/>
      <w:pgMar w:top="720" w:right="720" w:bottom="720" w:left="720" w:header="708" w:footer="561"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2F0" w:rsidRDefault="00CC02F0" w:rsidP="006E4A0F">
      <w:r>
        <w:separator/>
      </w:r>
    </w:p>
  </w:endnote>
  <w:endnote w:type="continuationSeparator" w:id="0">
    <w:p w:rsidR="00CC02F0" w:rsidRDefault="00CC02F0" w:rsidP="006E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yriadPro-Bold">
    <w:altName w:val="NSimSun"/>
    <w:charset w:val="86"/>
    <w:family w:val="swiss"/>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60287"/>
      <w:docPartObj>
        <w:docPartGallery w:val="Page Numbers (Bottom of Page)"/>
        <w:docPartUnique/>
      </w:docPartObj>
    </w:sdtPr>
    <w:sdtContent>
      <w:p w:rsidR="007B294D" w:rsidRPr="001A706F" w:rsidRDefault="007B294D" w:rsidP="001A706F">
        <w:pPr>
          <w:pStyle w:val="a9"/>
        </w:pPr>
        <w:r>
          <w:rPr>
            <w:noProof/>
            <w:lang w:eastAsia="ru-RU"/>
          </w:rPr>
          <mc:AlternateContent>
            <mc:Choice Requires="wpg">
              <w:drawing>
                <wp:anchor distT="0" distB="0" distL="114300" distR="114300" simplePos="0" relativeHeight="251659264" behindDoc="0" locked="0" layoutInCell="1" allowOverlap="1">
                  <wp:simplePos x="0" y="0"/>
                  <wp:positionH relativeFrom="page">
                    <wp:align>center</wp:align>
                  </wp:positionH>
                  <wp:positionV relativeFrom="bottomMargin">
                    <wp:align>center</wp:align>
                  </wp:positionV>
                  <wp:extent cx="7753350" cy="190500"/>
                  <wp:effectExtent l="9525" t="9525" r="9525" b="0"/>
                  <wp:wrapNone/>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8" y="14978"/>
                            <a:chExt cx="12255" cy="300"/>
                          </a:xfrm>
                        </wpg:grpSpPr>
                        <wps:wsp>
                          <wps:cNvPr id="23"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94D" w:rsidRDefault="007B294D">
                                <w:pPr>
                                  <w:jc w:val="center"/>
                                </w:pPr>
                                <w:r>
                                  <w:fldChar w:fldCharType="begin"/>
                                </w:r>
                                <w:r>
                                  <w:instrText>PAGE    \* MERGEFORMAT</w:instrText>
                                </w:r>
                                <w:r>
                                  <w:fldChar w:fldCharType="separate"/>
                                </w:r>
                                <w:r w:rsidR="00990346" w:rsidRPr="00990346">
                                  <w:rPr>
                                    <w:noProof/>
                                    <w:color w:val="8C8C8C" w:themeColor="background1" w:themeShade="8C"/>
                                  </w:rPr>
                                  <w:t>18</w:t>
                                </w:r>
                                <w:r>
                                  <w:rPr>
                                    <w:color w:val="8C8C8C" w:themeColor="background1" w:themeShade="8C"/>
                                  </w:rPr>
                                  <w:fldChar w:fldCharType="end"/>
                                </w:r>
                              </w:p>
                            </w:txbxContent>
                          </wps:txbx>
                          <wps:bodyPr rot="0" vert="horz" wrap="square" lIns="0" tIns="0" rIns="0" bIns="0" anchor="t" anchorCtr="0" upright="1">
                            <a:noAutofit/>
                          </wps:bodyPr>
                        </wps:wsp>
                        <wpg:grpSp>
                          <wpg:cNvPr id="25" name="Group 31"/>
                          <wpg:cNvGrpSpPr>
                            <a:grpSpLocks/>
                          </wpg:cNvGrpSpPr>
                          <wpg:grpSpPr bwMode="auto">
                            <a:xfrm>
                              <a:off x="-8" y="14978"/>
                              <a:ext cx="12255" cy="230"/>
                              <a:chOff x="-8" y="14978"/>
                              <a:chExt cx="12255" cy="230"/>
                            </a:xfrm>
                          </wpg:grpSpPr>
                          <wps:wsp>
                            <wps:cNvPr id="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2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Группа 21" o:spid="_x0000_s1026" style="position:absolute;margin-left:0;margin-top:0;width:610.5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93PgQAAAoOAAAOAAAAZHJzL2Uyb0RvYy54bWzsV9tu3DYQfS/QfyD4vtZlpd2VYDmw92IU&#10;cNsAcfvOlahLK5EqSVvrFAUC5BP6I/2D/kLyRx2Skvbipg2cuO1DdwFhxMtw5szMGer8xa6p0T0V&#10;suIswd6ZixFlKc8qViT4u9vNZIGRVIRlpOaMJviBSvzi4ssvzrs2pj4veZ1RgUAJk3HXJrhUqo0d&#10;R6YlbYg84y1lMJlz0RAFr6JwMkE60N7Uju+6M6fjImsFT6mUMLqyk/jC6M9zmqpv81xSheoEg23K&#10;PIV5bvXTuTgncSFIW1ZpbwZ5ghUNqRgcOqpaEUXQnageqWqqVHDJc3WW8sbheV6l1PgA3njuiTfX&#10;gt+1xpci7op2hAmgPcHpyWrTb+5fClRlCfY9jBhpIEbvfn3/5v3bd7/D/zcEw4BR1xYxLL0W7av2&#10;pbCOgnjD0x8lTDun8/q9sIvRtvuaZ6CW3CluMNrlotEqwHu0M6F4GENBdwqlMDifh9NpCBFLYc6L&#10;3NDtY5WWEFC9TWeWngui+cKGMS3X/W7P98PQ7p3ajQ6J7bHG1N407RekndwjKz8N2VclaakJmNRw&#10;DchOB2RvtXtXfIf80KJqlmlIkdrBOLhjEJIWWcT4siSsoJdC8K6kJAP7TDzAi3Gr9UJqJX8H9Xzh&#10;D6BFPZ4D4LMwsoD5CwPnCBiJWyHVNeUN0kKCBRSVsZLc30ilo79fosPK+Kaqa1NYNTsagIV2BA6F&#10;rXpOH2/q5OfIjdaL9SKYBP5sPQnc1WpyuVkGk9nGm4er6Wq5XHm/6HO9IC6rLKNMHzPUrBd8XOR6&#10;9rDVNlat5HWVaXXaJCmK7bIW6J4AZ2zMTwcLjD9Y5hybYabBlxOXPD9wr/xospkt5pNgE4STaO4u&#10;Jq4XXUUzN4iC1ebYpZuK0U93CXUJjkLIMePOB31zze+xbyRuKgWsXFdNghfjIhLrDFyzzIRWkaq2&#10;8gEU2vw9FIDYEGiTrzpFbbKq3XYHWnQSb3n2AJkrOGQWlDu0EhBKLl5j1AEtJ1j+dEcExaj+ikH2&#10;aw4fBDEI20EgLIWtCVYYWXGpLNfftaIqStBs64vxSyCjvDLZu7cCTO8JQdvWM5gVD6oZiMXypKFn&#10;NH12gnzMdLpqNEse8Jw/fSJB9hshWP8eQQ6I6qgYDkX+/IAgl8z2nHTH+p4zMqNZffvQQn85Ika7&#10;RUfzw8SI8rpqvx9you9GfwX2rO9Hp5Dt+a+nyC1laskZA6bkYronS12PRdanD8l+gJabNzVcOIBr&#10;ELS4sVcZajWVNJCv3nrErB9Z5Jeh/n+GIv+PUveIyQENWSa39DPQkek3JzRkuUdz+0HZ/xMXAmi1&#10;lkIOEt50XW0HUM1zJbxhWc/tOV2nVJ/1nh+ON4PhOjWSjBtF/WXqeRI/ms3tmRCx/xP/8efBn99Z&#10;PnPiQwmMDc/I8MFhaqf/ONJfNIfvpmj2n3AXfwAAAP//AwBQSwMEFAAGAAgAAAAhAPAtuOTbAAAA&#10;BQEAAA8AAABkcnMvZG93bnJldi54bWxMj8FOwzAQRO9I/QdrkbhRuykCFOJUgMoNhChpy9GNlzhq&#10;vA62m4a/x+UCl5FGs5p5WyxG27EBfWgdSZhNBTCk2umWGgnV+9PlLbAQFWnVOUIJ3xhgUU7OCpVr&#10;d6Q3HFaxYamEQq4kmBj7nPNQG7QqTF2PlLJP562KyfqGa6+Oqdx2PBPimlvVUlowqsdHg/V+dbAS&#10;spv1VVh+9K8PL+uvzfC8rYxvKikvzsf7O2ARx/h3DCf8hA5lYtq5A+nAOgnpkfirpyzLZsnvJMyF&#10;AF4W/D99+QMAAP//AwBQSwECLQAUAAYACAAAACEAtoM4kv4AAADhAQAAEwAAAAAAAAAAAAAAAAAA&#10;AAAAW0NvbnRlbnRfVHlwZXNdLnhtbFBLAQItABQABgAIAAAAIQA4/SH/1gAAAJQBAAALAAAAAAAA&#10;AAAAAAAAAC8BAABfcmVscy8ucmVsc1BLAQItABQABgAIAAAAIQA8DN93PgQAAAoOAAAOAAAAAAAA&#10;AAAAAAAAAC4CAABkcnMvZTJvRG9jLnhtbFBLAQItABQABgAIAAAAIQDwLbjk2wAAAAUBAAAPAAAA&#10;AAAAAAAAAAAAAJgGAABkcnMvZG93bnJldi54bWxQSwUGAAAAAAQABADzAAAAoAcAAAAA&#10;">
                  <v:shapetype id="_x0000_t202" coordsize="21600,21600" o:spt="202" path="m,l,21600r21600,l21600,xe">
                    <v:stroke joinstyle="miter"/>
                    <v:path gradientshapeok="t" o:connecttype="rect"/>
                  </v:shapetype>
                  <v:shape id="Text Box 25" o:spid="_x0000_s1027" type="#_x0000_t202" style="position:absolute;left:782;top:14990;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7B294D" w:rsidRDefault="007B294D">
                          <w:pPr>
                            <w:jc w:val="center"/>
                          </w:pPr>
                          <w:r>
                            <w:fldChar w:fldCharType="begin"/>
                          </w:r>
                          <w:r>
                            <w:instrText>PAGE    \* MERGEFORMAT</w:instrText>
                          </w:r>
                          <w:r>
                            <w:fldChar w:fldCharType="separate"/>
                          </w:r>
                          <w:r w:rsidR="00990346" w:rsidRPr="00990346">
                            <w:rPr>
                              <w:noProof/>
                              <w:color w:val="8C8C8C" w:themeColor="background1" w:themeShade="8C"/>
                            </w:rPr>
                            <w:t>18</w:t>
                          </w:r>
                          <w:r>
                            <w:rPr>
                              <w:color w:val="8C8C8C" w:themeColor="background1" w:themeShade="8C"/>
                            </w:rPr>
                            <w:fldChar w:fldCharType="end"/>
                          </w:r>
                        </w:p>
                      </w:txbxContent>
                    </v:textbox>
                  </v:shape>
                  <v:group id="Group 31" o:spid="_x0000_s1028"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FlJ8IAAADaAAAADwAAAGRycy9kb3ducmV2LnhtbESPQYvCMBSE74L/ITzBi2iqsCJdo4gg&#10;9eJhtYLHt83bpmzzUpqo1V9vFhY8DjPzDbNcd7YWN2p95VjBdJKAIC6crrhUkJ924wUIH5A11o5J&#10;wYM8rFf93hJT7e78RbdjKEWEsE9RgQmhSaX0hSGLfuIa4uj9uNZiiLItpW7xHuG2lrMkmUuLFccF&#10;gw1tDRW/x6tVMPKJPBcfF5ONssP3U58539hMqeGg23yCCNSFd/i/vdcKZvB3Jd4AuX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FlJ8IAAADaAAAADwAAAAAAAAAAAAAA&#10;AAChAgAAZHJzL2Rvd25yZXYueG1sUEsFBgAAAAAEAAQA+QAAAJADA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4le8QAAADbAAAADwAAAGRycy9kb3ducmV2LnhtbESPQYvCMBSE78L+h/CEvcia2oO4XaPI&#10;FhdBBO168fZonm21eSlN1PrvjSB4HGbmG2Y670wtrtS6yrKC0TACQZxbXXGhYP+//JqAcB5ZY22Z&#10;FNzJwXz20Ztiou2Nd3TNfCEChF2CCkrvm0RKl5dk0A1tQxy8o20N+iDbQuoWbwFuahlH0VgarDgs&#10;lNjQb0n5ObsYBZvd3/58kJc07qrF4ITr9HDapkp99rvFDwhPnX+HX+2VVhB/w/NL+AF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viV7xAAAANsAAAAPAAAAAAAAAAAA&#10;AAAAAKECAABkcnMvZG93bnJldi54bWxQSwUGAAAAAAQABAD5AAAAkgM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2F0" w:rsidRDefault="00CC02F0" w:rsidP="006E4A0F">
      <w:r>
        <w:separator/>
      </w:r>
    </w:p>
  </w:footnote>
  <w:footnote w:type="continuationSeparator" w:id="0">
    <w:p w:rsidR="00CC02F0" w:rsidRDefault="00CC02F0" w:rsidP="006E4A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6.85pt;height:4.55pt;visibility:visible;mso-wrap-style:square" o:bullet="t">
        <v:imagedata r:id="rId1" o:title=""/>
      </v:shape>
    </w:pict>
  </w:numPicBullet>
  <w:numPicBullet w:numPicBulletId="1">
    <w:pict>
      <v:shape id="_x0000_i1187" type="#_x0000_t75" style="width:9.15pt;height:5.15pt;visibility:visible;mso-wrap-style:square" o:bullet="t">
        <v:imagedata r:id="rId2" o:title=""/>
      </v:shape>
    </w:pict>
  </w:numPicBullet>
  <w:numPicBullet w:numPicBulletId="2">
    <w:pict>
      <v:shape id="_x0000_i1188" type="#_x0000_t75" style="width:24.55pt;height:18.3pt;visibility:visible;mso-wrap-style:square" o:bullet="t">
        <v:imagedata r:id="rId3" o:title=""/>
      </v:shape>
    </w:pict>
  </w:numPicBullet>
  <w:numPicBullet w:numPicBulletId="3">
    <w:pict>
      <v:shape id="_x0000_i1189" type="#_x0000_t75" style="width:16.55pt;height:19.45pt;visibility:visible;mso-wrap-style:square" o:bullet="t">
        <v:imagedata r:id="rId4" o:title=""/>
      </v:shape>
    </w:pict>
  </w:numPicBullet>
  <w:abstractNum w:abstractNumId="0" w15:restartNumberingAfterBreak="0">
    <w:nsid w:val="01CE69DB"/>
    <w:multiLevelType w:val="hybridMultilevel"/>
    <w:tmpl w:val="95DCB6A2"/>
    <w:lvl w:ilvl="0" w:tplc="0D62EC78">
      <w:start w:val="1"/>
      <w:numFmt w:val="bullet"/>
      <w:lvlText w:val=""/>
      <w:lvlPicBulletId w:val="1"/>
      <w:lvlJc w:val="left"/>
      <w:pPr>
        <w:tabs>
          <w:tab w:val="num" w:pos="720"/>
        </w:tabs>
        <w:ind w:left="720" w:hanging="360"/>
      </w:pPr>
      <w:rPr>
        <w:rFonts w:ascii="Symbol" w:hAnsi="Symbol" w:hint="default"/>
      </w:rPr>
    </w:lvl>
    <w:lvl w:ilvl="1" w:tplc="5DB41802" w:tentative="1">
      <w:start w:val="1"/>
      <w:numFmt w:val="bullet"/>
      <w:lvlText w:val=""/>
      <w:lvlJc w:val="left"/>
      <w:pPr>
        <w:tabs>
          <w:tab w:val="num" w:pos="1440"/>
        </w:tabs>
        <w:ind w:left="1440" w:hanging="360"/>
      </w:pPr>
      <w:rPr>
        <w:rFonts w:ascii="Symbol" w:hAnsi="Symbol" w:hint="default"/>
      </w:rPr>
    </w:lvl>
    <w:lvl w:ilvl="2" w:tplc="528E8DCC" w:tentative="1">
      <w:start w:val="1"/>
      <w:numFmt w:val="bullet"/>
      <w:lvlText w:val=""/>
      <w:lvlJc w:val="left"/>
      <w:pPr>
        <w:tabs>
          <w:tab w:val="num" w:pos="2160"/>
        </w:tabs>
        <w:ind w:left="2160" w:hanging="360"/>
      </w:pPr>
      <w:rPr>
        <w:rFonts w:ascii="Symbol" w:hAnsi="Symbol" w:hint="default"/>
      </w:rPr>
    </w:lvl>
    <w:lvl w:ilvl="3" w:tplc="65EEB914" w:tentative="1">
      <w:start w:val="1"/>
      <w:numFmt w:val="bullet"/>
      <w:lvlText w:val=""/>
      <w:lvlJc w:val="left"/>
      <w:pPr>
        <w:tabs>
          <w:tab w:val="num" w:pos="2880"/>
        </w:tabs>
        <w:ind w:left="2880" w:hanging="360"/>
      </w:pPr>
      <w:rPr>
        <w:rFonts w:ascii="Symbol" w:hAnsi="Symbol" w:hint="default"/>
      </w:rPr>
    </w:lvl>
    <w:lvl w:ilvl="4" w:tplc="BC3C014E" w:tentative="1">
      <w:start w:val="1"/>
      <w:numFmt w:val="bullet"/>
      <w:lvlText w:val=""/>
      <w:lvlJc w:val="left"/>
      <w:pPr>
        <w:tabs>
          <w:tab w:val="num" w:pos="3600"/>
        </w:tabs>
        <w:ind w:left="3600" w:hanging="360"/>
      </w:pPr>
      <w:rPr>
        <w:rFonts w:ascii="Symbol" w:hAnsi="Symbol" w:hint="default"/>
      </w:rPr>
    </w:lvl>
    <w:lvl w:ilvl="5" w:tplc="7324A778" w:tentative="1">
      <w:start w:val="1"/>
      <w:numFmt w:val="bullet"/>
      <w:lvlText w:val=""/>
      <w:lvlJc w:val="left"/>
      <w:pPr>
        <w:tabs>
          <w:tab w:val="num" w:pos="4320"/>
        </w:tabs>
        <w:ind w:left="4320" w:hanging="360"/>
      </w:pPr>
      <w:rPr>
        <w:rFonts w:ascii="Symbol" w:hAnsi="Symbol" w:hint="default"/>
      </w:rPr>
    </w:lvl>
    <w:lvl w:ilvl="6" w:tplc="4FE69766" w:tentative="1">
      <w:start w:val="1"/>
      <w:numFmt w:val="bullet"/>
      <w:lvlText w:val=""/>
      <w:lvlJc w:val="left"/>
      <w:pPr>
        <w:tabs>
          <w:tab w:val="num" w:pos="5040"/>
        </w:tabs>
        <w:ind w:left="5040" w:hanging="360"/>
      </w:pPr>
      <w:rPr>
        <w:rFonts w:ascii="Symbol" w:hAnsi="Symbol" w:hint="default"/>
      </w:rPr>
    </w:lvl>
    <w:lvl w:ilvl="7" w:tplc="9BB4B546" w:tentative="1">
      <w:start w:val="1"/>
      <w:numFmt w:val="bullet"/>
      <w:lvlText w:val=""/>
      <w:lvlJc w:val="left"/>
      <w:pPr>
        <w:tabs>
          <w:tab w:val="num" w:pos="5760"/>
        </w:tabs>
        <w:ind w:left="5760" w:hanging="360"/>
      </w:pPr>
      <w:rPr>
        <w:rFonts w:ascii="Symbol" w:hAnsi="Symbol" w:hint="default"/>
      </w:rPr>
    </w:lvl>
    <w:lvl w:ilvl="8" w:tplc="C386974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219209F"/>
    <w:multiLevelType w:val="hybridMultilevel"/>
    <w:tmpl w:val="A83A4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440DD4"/>
    <w:multiLevelType w:val="hybridMultilevel"/>
    <w:tmpl w:val="63424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CE1B6B"/>
    <w:multiLevelType w:val="hybridMultilevel"/>
    <w:tmpl w:val="144637D0"/>
    <w:lvl w:ilvl="0" w:tplc="AF40CB06">
      <w:numFmt w:val="bullet"/>
      <w:lvlText w:val=""/>
      <w:lvlJc w:val="left"/>
      <w:pPr>
        <w:ind w:left="436" w:hanging="286"/>
      </w:pPr>
      <w:rPr>
        <w:rFonts w:ascii="Symbol" w:eastAsia="Symbol" w:hAnsi="Symbol" w:cs="Symbol" w:hint="default"/>
        <w:w w:val="100"/>
        <w:sz w:val="16"/>
        <w:szCs w:val="16"/>
        <w:lang w:val="ru-RU" w:eastAsia="en-US" w:bidi="ar-SA"/>
      </w:rPr>
    </w:lvl>
    <w:lvl w:ilvl="1" w:tplc="2570C29A">
      <w:numFmt w:val="bullet"/>
      <w:lvlText w:val="•"/>
      <w:lvlJc w:val="left"/>
      <w:pPr>
        <w:ind w:left="762" w:hanging="286"/>
      </w:pPr>
      <w:rPr>
        <w:rFonts w:hint="default"/>
        <w:lang w:val="ru-RU" w:eastAsia="en-US" w:bidi="ar-SA"/>
      </w:rPr>
    </w:lvl>
    <w:lvl w:ilvl="2" w:tplc="3EF82CF2">
      <w:numFmt w:val="bullet"/>
      <w:lvlText w:val="•"/>
      <w:lvlJc w:val="left"/>
      <w:pPr>
        <w:ind w:left="1085" w:hanging="286"/>
      </w:pPr>
      <w:rPr>
        <w:rFonts w:hint="default"/>
        <w:lang w:val="ru-RU" w:eastAsia="en-US" w:bidi="ar-SA"/>
      </w:rPr>
    </w:lvl>
    <w:lvl w:ilvl="3" w:tplc="BFBAFC50">
      <w:numFmt w:val="bullet"/>
      <w:lvlText w:val="•"/>
      <w:lvlJc w:val="left"/>
      <w:pPr>
        <w:ind w:left="1408" w:hanging="286"/>
      </w:pPr>
      <w:rPr>
        <w:rFonts w:hint="default"/>
        <w:lang w:val="ru-RU" w:eastAsia="en-US" w:bidi="ar-SA"/>
      </w:rPr>
    </w:lvl>
    <w:lvl w:ilvl="4" w:tplc="29782FA8">
      <w:numFmt w:val="bullet"/>
      <w:lvlText w:val="•"/>
      <w:lvlJc w:val="left"/>
      <w:pPr>
        <w:ind w:left="1731" w:hanging="286"/>
      </w:pPr>
      <w:rPr>
        <w:rFonts w:hint="default"/>
        <w:lang w:val="ru-RU" w:eastAsia="en-US" w:bidi="ar-SA"/>
      </w:rPr>
    </w:lvl>
    <w:lvl w:ilvl="5" w:tplc="AA8C6FE8">
      <w:numFmt w:val="bullet"/>
      <w:lvlText w:val="•"/>
      <w:lvlJc w:val="left"/>
      <w:pPr>
        <w:ind w:left="2054" w:hanging="286"/>
      </w:pPr>
      <w:rPr>
        <w:rFonts w:hint="default"/>
        <w:lang w:val="ru-RU" w:eastAsia="en-US" w:bidi="ar-SA"/>
      </w:rPr>
    </w:lvl>
    <w:lvl w:ilvl="6" w:tplc="71CAAB10">
      <w:numFmt w:val="bullet"/>
      <w:lvlText w:val="•"/>
      <w:lvlJc w:val="left"/>
      <w:pPr>
        <w:ind w:left="2376" w:hanging="286"/>
      </w:pPr>
      <w:rPr>
        <w:rFonts w:hint="default"/>
        <w:lang w:val="ru-RU" w:eastAsia="en-US" w:bidi="ar-SA"/>
      </w:rPr>
    </w:lvl>
    <w:lvl w:ilvl="7" w:tplc="F9F496FC">
      <w:numFmt w:val="bullet"/>
      <w:lvlText w:val="•"/>
      <w:lvlJc w:val="left"/>
      <w:pPr>
        <w:ind w:left="2699" w:hanging="286"/>
      </w:pPr>
      <w:rPr>
        <w:rFonts w:hint="default"/>
        <w:lang w:val="ru-RU" w:eastAsia="en-US" w:bidi="ar-SA"/>
      </w:rPr>
    </w:lvl>
    <w:lvl w:ilvl="8" w:tplc="E1702220">
      <w:numFmt w:val="bullet"/>
      <w:lvlText w:val="•"/>
      <w:lvlJc w:val="left"/>
      <w:pPr>
        <w:ind w:left="3022" w:hanging="286"/>
      </w:pPr>
      <w:rPr>
        <w:rFonts w:hint="default"/>
        <w:lang w:val="ru-RU" w:eastAsia="en-US" w:bidi="ar-SA"/>
      </w:rPr>
    </w:lvl>
  </w:abstractNum>
  <w:abstractNum w:abstractNumId="4" w15:restartNumberingAfterBreak="0">
    <w:nsid w:val="298A3AB5"/>
    <w:multiLevelType w:val="hybridMultilevel"/>
    <w:tmpl w:val="E3C0DE8E"/>
    <w:lvl w:ilvl="0" w:tplc="79900162">
      <w:start w:val="1"/>
      <w:numFmt w:val="bullet"/>
      <w:lvlText w:val=""/>
      <w:lvlPicBulletId w:val="2"/>
      <w:lvlJc w:val="left"/>
      <w:pPr>
        <w:tabs>
          <w:tab w:val="num" w:pos="720"/>
        </w:tabs>
        <w:ind w:left="720" w:hanging="360"/>
      </w:pPr>
      <w:rPr>
        <w:rFonts w:ascii="Symbol" w:hAnsi="Symbol" w:hint="default"/>
      </w:rPr>
    </w:lvl>
    <w:lvl w:ilvl="1" w:tplc="5502956E" w:tentative="1">
      <w:start w:val="1"/>
      <w:numFmt w:val="bullet"/>
      <w:lvlText w:val=""/>
      <w:lvlJc w:val="left"/>
      <w:pPr>
        <w:tabs>
          <w:tab w:val="num" w:pos="1440"/>
        </w:tabs>
        <w:ind w:left="1440" w:hanging="360"/>
      </w:pPr>
      <w:rPr>
        <w:rFonts w:ascii="Symbol" w:hAnsi="Symbol" w:hint="default"/>
      </w:rPr>
    </w:lvl>
    <w:lvl w:ilvl="2" w:tplc="156C1EF0" w:tentative="1">
      <w:start w:val="1"/>
      <w:numFmt w:val="bullet"/>
      <w:lvlText w:val=""/>
      <w:lvlJc w:val="left"/>
      <w:pPr>
        <w:tabs>
          <w:tab w:val="num" w:pos="2160"/>
        </w:tabs>
        <w:ind w:left="2160" w:hanging="360"/>
      </w:pPr>
      <w:rPr>
        <w:rFonts w:ascii="Symbol" w:hAnsi="Symbol" w:hint="default"/>
      </w:rPr>
    </w:lvl>
    <w:lvl w:ilvl="3" w:tplc="57C2200E" w:tentative="1">
      <w:start w:val="1"/>
      <w:numFmt w:val="bullet"/>
      <w:lvlText w:val=""/>
      <w:lvlJc w:val="left"/>
      <w:pPr>
        <w:tabs>
          <w:tab w:val="num" w:pos="2880"/>
        </w:tabs>
        <w:ind w:left="2880" w:hanging="360"/>
      </w:pPr>
      <w:rPr>
        <w:rFonts w:ascii="Symbol" w:hAnsi="Symbol" w:hint="default"/>
      </w:rPr>
    </w:lvl>
    <w:lvl w:ilvl="4" w:tplc="1F7AD26E" w:tentative="1">
      <w:start w:val="1"/>
      <w:numFmt w:val="bullet"/>
      <w:lvlText w:val=""/>
      <w:lvlJc w:val="left"/>
      <w:pPr>
        <w:tabs>
          <w:tab w:val="num" w:pos="3600"/>
        </w:tabs>
        <w:ind w:left="3600" w:hanging="360"/>
      </w:pPr>
      <w:rPr>
        <w:rFonts w:ascii="Symbol" w:hAnsi="Symbol" w:hint="default"/>
      </w:rPr>
    </w:lvl>
    <w:lvl w:ilvl="5" w:tplc="770C756A" w:tentative="1">
      <w:start w:val="1"/>
      <w:numFmt w:val="bullet"/>
      <w:lvlText w:val=""/>
      <w:lvlJc w:val="left"/>
      <w:pPr>
        <w:tabs>
          <w:tab w:val="num" w:pos="4320"/>
        </w:tabs>
        <w:ind w:left="4320" w:hanging="360"/>
      </w:pPr>
      <w:rPr>
        <w:rFonts w:ascii="Symbol" w:hAnsi="Symbol" w:hint="default"/>
      </w:rPr>
    </w:lvl>
    <w:lvl w:ilvl="6" w:tplc="F86A7F5E" w:tentative="1">
      <w:start w:val="1"/>
      <w:numFmt w:val="bullet"/>
      <w:lvlText w:val=""/>
      <w:lvlJc w:val="left"/>
      <w:pPr>
        <w:tabs>
          <w:tab w:val="num" w:pos="5040"/>
        </w:tabs>
        <w:ind w:left="5040" w:hanging="360"/>
      </w:pPr>
      <w:rPr>
        <w:rFonts w:ascii="Symbol" w:hAnsi="Symbol" w:hint="default"/>
      </w:rPr>
    </w:lvl>
    <w:lvl w:ilvl="7" w:tplc="C68A59AA" w:tentative="1">
      <w:start w:val="1"/>
      <w:numFmt w:val="bullet"/>
      <w:lvlText w:val=""/>
      <w:lvlJc w:val="left"/>
      <w:pPr>
        <w:tabs>
          <w:tab w:val="num" w:pos="5760"/>
        </w:tabs>
        <w:ind w:left="5760" w:hanging="360"/>
      </w:pPr>
      <w:rPr>
        <w:rFonts w:ascii="Symbol" w:hAnsi="Symbol" w:hint="default"/>
      </w:rPr>
    </w:lvl>
    <w:lvl w:ilvl="8" w:tplc="5328764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9A13831"/>
    <w:multiLevelType w:val="hybridMultilevel"/>
    <w:tmpl w:val="9C061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A975E2"/>
    <w:multiLevelType w:val="hybridMultilevel"/>
    <w:tmpl w:val="858CEA2A"/>
    <w:lvl w:ilvl="0" w:tplc="EFEE4118">
      <w:numFmt w:val="bullet"/>
      <w:lvlText w:val=""/>
      <w:lvlJc w:val="left"/>
      <w:pPr>
        <w:ind w:left="436" w:hanging="286"/>
      </w:pPr>
      <w:rPr>
        <w:rFonts w:ascii="Symbol" w:eastAsia="Symbol" w:hAnsi="Symbol" w:cs="Symbol" w:hint="default"/>
        <w:w w:val="100"/>
        <w:sz w:val="16"/>
        <w:szCs w:val="16"/>
        <w:lang w:val="ru-RU" w:eastAsia="en-US" w:bidi="ar-SA"/>
      </w:rPr>
    </w:lvl>
    <w:lvl w:ilvl="1" w:tplc="B0AEA73C">
      <w:numFmt w:val="bullet"/>
      <w:lvlText w:val="•"/>
      <w:lvlJc w:val="left"/>
      <w:pPr>
        <w:ind w:left="762" w:hanging="286"/>
      </w:pPr>
      <w:rPr>
        <w:rFonts w:hint="default"/>
        <w:lang w:val="ru-RU" w:eastAsia="en-US" w:bidi="ar-SA"/>
      </w:rPr>
    </w:lvl>
    <w:lvl w:ilvl="2" w:tplc="3C4A365A">
      <w:numFmt w:val="bullet"/>
      <w:lvlText w:val="•"/>
      <w:lvlJc w:val="left"/>
      <w:pPr>
        <w:ind w:left="1085" w:hanging="286"/>
      </w:pPr>
      <w:rPr>
        <w:rFonts w:hint="default"/>
        <w:lang w:val="ru-RU" w:eastAsia="en-US" w:bidi="ar-SA"/>
      </w:rPr>
    </w:lvl>
    <w:lvl w:ilvl="3" w:tplc="A956C97E">
      <w:numFmt w:val="bullet"/>
      <w:lvlText w:val="•"/>
      <w:lvlJc w:val="left"/>
      <w:pPr>
        <w:ind w:left="1408" w:hanging="286"/>
      </w:pPr>
      <w:rPr>
        <w:rFonts w:hint="default"/>
        <w:lang w:val="ru-RU" w:eastAsia="en-US" w:bidi="ar-SA"/>
      </w:rPr>
    </w:lvl>
    <w:lvl w:ilvl="4" w:tplc="A09E70D6">
      <w:numFmt w:val="bullet"/>
      <w:lvlText w:val="•"/>
      <w:lvlJc w:val="left"/>
      <w:pPr>
        <w:ind w:left="1731" w:hanging="286"/>
      </w:pPr>
      <w:rPr>
        <w:rFonts w:hint="default"/>
        <w:lang w:val="ru-RU" w:eastAsia="en-US" w:bidi="ar-SA"/>
      </w:rPr>
    </w:lvl>
    <w:lvl w:ilvl="5" w:tplc="40486ABE">
      <w:numFmt w:val="bullet"/>
      <w:lvlText w:val="•"/>
      <w:lvlJc w:val="left"/>
      <w:pPr>
        <w:ind w:left="2054" w:hanging="286"/>
      </w:pPr>
      <w:rPr>
        <w:rFonts w:hint="default"/>
        <w:lang w:val="ru-RU" w:eastAsia="en-US" w:bidi="ar-SA"/>
      </w:rPr>
    </w:lvl>
    <w:lvl w:ilvl="6" w:tplc="8F5E97E0">
      <w:numFmt w:val="bullet"/>
      <w:lvlText w:val="•"/>
      <w:lvlJc w:val="left"/>
      <w:pPr>
        <w:ind w:left="2376" w:hanging="286"/>
      </w:pPr>
      <w:rPr>
        <w:rFonts w:hint="default"/>
        <w:lang w:val="ru-RU" w:eastAsia="en-US" w:bidi="ar-SA"/>
      </w:rPr>
    </w:lvl>
    <w:lvl w:ilvl="7" w:tplc="D73A5758">
      <w:numFmt w:val="bullet"/>
      <w:lvlText w:val="•"/>
      <w:lvlJc w:val="left"/>
      <w:pPr>
        <w:ind w:left="2699" w:hanging="286"/>
      </w:pPr>
      <w:rPr>
        <w:rFonts w:hint="default"/>
        <w:lang w:val="ru-RU" w:eastAsia="en-US" w:bidi="ar-SA"/>
      </w:rPr>
    </w:lvl>
    <w:lvl w:ilvl="8" w:tplc="62FE18BC">
      <w:numFmt w:val="bullet"/>
      <w:lvlText w:val="•"/>
      <w:lvlJc w:val="left"/>
      <w:pPr>
        <w:ind w:left="3022" w:hanging="286"/>
      </w:pPr>
      <w:rPr>
        <w:rFonts w:hint="default"/>
        <w:lang w:val="ru-RU" w:eastAsia="en-US" w:bidi="ar-SA"/>
      </w:rPr>
    </w:lvl>
  </w:abstractNum>
  <w:abstractNum w:abstractNumId="7" w15:restartNumberingAfterBreak="0">
    <w:nsid w:val="45614A6A"/>
    <w:multiLevelType w:val="hybridMultilevel"/>
    <w:tmpl w:val="FA08B61E"/>
    <w:lvl w:ilvl="0" w:tplc="31F4B98E">
      <w:start w:val="1"/>
      <w:numFmt w:val="bullet"/>
      <w:lvlText w:val=""/>
      <w:lvlPicBulletId w:val="3"/>
      <w:lvlJc w:val="left"/>
      <w:pPr>
        <w:tabs>
          <w:tab w:val="num" w:pos="720"/>
        </w:tabs>
        <w:ind w:left="720" w:hanging="360"/>
      </w:pPr>
      <w:rPr>
        <w:rFonts w:ascii="Symbol" w:hAnsi="Symbol" w:hint="default"/>
      </w:rPr>
    </w:lvl>
    <w:lvl w:ilvl="1" w:tplc="ED603FEA" w:tentative="1">
      <w:start w:val="1"/>
      <w:numFmt w:val="bullet"/>
      <w:lvlText w:val=""/>
      <w:lvlJc w:val="left"/>
      <w:pPr>
        <w:tabs>
          <w:tab w:val="num" w:pos="1440"/>
        </w:tabs>
        <w:ind w:left="1440" w:hanging="360"/>
      </w:pPr>
      <w:rPr>
        <w:rFonts w:ascii="Symbol" w:hAnsi="Symbol" w:hint="default"/>
      </w:rPr>
    </w:lvl>
    <w:lvl w:ilvl="2" w:tplc="89782D30" w:tentative="1">
      <w:start w:val="1"/>
      <w:numFmt w:val="bullet"/>
      <w:lvlText w:val=""/>
      <w:lvlJc w:val="left"/>
      <w:pPr>
        <w:tabs>
          <w:tab w:val="num" w:pos="2160"/>
        </w:tabs>
        <w:ind w:left="2160" w:hanging="360"/>
      </w:pPr>
      <w:rPr>
        <w:rFonts w:ascii="Symbol" w:hAnsi="Symbol" w:hint="default"/>
      </w:rPr>
    </w:lvl>
    <w:lvl w:ilvl="3" w:tplc="04ACB4B0" w:tentative="1">
      <w:start w:val="1"/>
      <w:numFmt w:val="bullet"/>
      <w:lvlText w:val=""/>
      <w:lvlJc w:val="left"/>
      <w:pPr>
        <w:tabs>
          <w:tab w:val="num" w:pos="2880"/>
        </w:tabs>
        <w:ind w:left="2880" w:hanging="360"/>
      </w:pPr>
      <w:rPr>
        <w:rFonts w:ascii="Symbol" w:hAnsi="Symbol" w:hint="default"/>
      </w:rPr>
    </w:lvl>
    <w:lvl w:ilvl="4" w:tplc="6768859E" w:tentative="1">
      <w:start w:val="1"/>
      <w:numFmt w:val="bullet"/>
      <w:lvlText w:val=""/>
      <w:lvlJc w:val="left"/>
      <w:pPr>
        <w:tabs>
          <w:tab w:val="num" w:pos="3600"/>
        </w:tabs>
        <w:ind w:left="3600" w:hanging="360"/>
      </w:pPr>
      <w:rPr>
        <w:rFonts w:ascii="Symbol" w:hAnsi="Symbol" w:hint="default"/>
      </w:rPr>
    </w:lvl>
    <w:lvl w:ilvl="5" w:tplc="92540A1E" w:tentative="1">
      <w:start w:val="1"/>
      <w:numFmt w:val="bullet"/>
      <w:lvlText w:val=""/>
      <w:lvlJc w:val="left"/>
      <w:pPr>
        <w:tabs>
          <w:tab w:val="num" w:pos="4320"/>
        </w:tabs>
        <w:ind w:left="4320" w:hanging="360"/>
      </w:pPr>
      <w:rPr>
        <w:rFonts w:ascii="Symbol" w:hAnsi="Symbol" w:hint="default"/>
      </w:rPr>
    </w:lvl>
    <w:lvl w:ilvl="6" w:tplc="86FC0940" w:tentative="1">
      <w:start w:val="1"/>
      <w:numFmt w:val="bullet"/>
      <w:lvlText w:val=""/>
      <w:lvlJc w:val="left"/>
      <w:pPr>
        <w:tabs>
          <w:tab w:val="num" w:pos="5040"/>
        </w:tabs>
        <w:ind w:left="5040" w:hanging="360"/>
      </w:pPr>
      <w:rPr>
        <w:rFonts w:ascii="Symbol" w:hAnsi="Symbol" w:hint="default"/>
      </w:rPr>
    </w:lvl>
    <w:lvl w:ilvl="7" w:tplc="37182418" w:tentative="1">
      <w:start w:val="1"/>
      <w:numFmt w:val="bullet"/>
      <w:lvlText w:val=""/>
      <w:lvlJc w:val="left"/>
      <w:pPr>
        <w:tabs>
          <w:tab w:val="num" w:pos="5760"/>
        </w:tabs>
        <w:ind w:left="5760" w:hanging="360"/>
      </w:pPr>
      <w:rPr>
        <w:rFonts w:ascii="Symbol" w:hAnsi="Symbol" w:hint="default"/>
      </w:rPr>
    </w:lvl>
    <w:lvl w:ilvl="8" w:tplc="374A882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CC02951"/>
    <w:multiLevelType w:val="hybridMultilevel"/>
    <w:tmpl w:val="967ECFDC"/>
    <w:lvl w:ilvl="0" w:tplc="D0443BB4">
      <w:start w:val="1"/>
      <w:numFmt w:val="bullet"/>
      <w:lvlText w:val=""/>
      <w:lvlPicBulletId w:val="0"/>
      <w:lvlJc w:val="left"/>
      <w:pPr>
        <w:tabs>
          <w:tab w:val="num" w:pos="720"/>
        </w:tabs>
        <w:ind w:left="720" w:hanging="360"/>
      </w:pPr>
      <w:rPr>
        <w:rFonts w:ascii="Symbol" w:hAnsi="Symbol" w:hint="default"/>
      </w:rPr>
    </w:lvl>
    <w:lvl w:ilvl="1" w:tplc="E0E42F82" w:tentative="1">
      <w:start w:val="1"/>
      <w:numFmt w:val="bullet"/>
      <w:lvlText w:val=""/>
      <w:lvlJc w:val="left"/>
      <w:pPr>
        <w:tabs>
          <w:tab w:val="num" w:pos="1440"/>
        </w:tabs>
        <w:ind w:left="1440" w:hanging="360"/>
      </w:pPr>
      <w:rPr>
        <w:rFonts w:ascii="Symbol" w:hAnsi="Symbol" w:hint="default"/>
      </w:rPr>
    </w:lvl>
    <w:lvl w:ilvl="2" w:tplc="08B0C7E8" w:tentative="1">
      <w:start w:val="1"/>
      <w:numFmt w:val="bullet"/>
      <w:lvlText w:val=""/>
      <w:lvlJc w:val="left"/>
      <w:pPr>
        <w:tabs>
          <w:tab w:val="num" w:pos="2160"/>
        </w:tabs>
        <w:ind w:left="2160" w:hanging="360"/>
      </w:pPr>
      <w:rPr>
        <w:rFonts w:ascii="Symbol" w:hAnsi="Symbol" w:hint="default"/>
      </w:rPr>
    </w:lvl>
    <w:lvl w:ilvl="3" w:tplc="917EFDA2" w:tentative="1">
      <w:start w:val="1"/>
      <w:numFmt w:val="bullet"/>
      <w:lvlText w:val=""/>
      <w:lvlJc w:val="left"/>
      <w:pPr>
        <w:tabs>
          <w:tab w:val="num" w:pos="2880"/>
        </w:tabs>
        <w:ind w:left="2880" w:hanging="360"/>
      </w:pPr>
      <w:rPr>
        <w:rFonts w:ascii="Symbol" w:hAnsi="Symbol" w:hint="default"/>
      </w:rPr>
    </w:lvl>
    <w:lvl w:ilvl="4" w:tplc="FABE0A0A" w:tentative="1">
      <w:start w:val="1"/>
      <w:numFmt w:val="bullet"/>
      <w:lvlText w:val=""/>
      <w:lvlJc w:val="left"/>
      <w:pPr>
        <w:tabs>
          <w:tab w:val="num" w:pos="3600"/>
        </w:tabs>
        <w:ind w:left="3600" w:hanging="360"/>
      </w:pPr>
      <w:rPr>
        <w:rFonts w:ascii="Symbol" w:hAnsi="Symbol" w:hint="default"/>
      </w:rPr>
    </w:lvl>
    <w:lvl w:ilvl="5" w:tplc="A0CA0706" w:tentative="1">
      <w:start w:val="1"/>
      <w:numFmt w:val="bullet"/>
      <w:lvlText w:val=""/>
      <w:lvlJc w:val="left"/>
      <w:pPr>
        <w:tabs>
          <w:tab w:val="num" w:pos="4320"/>
        </w:tabs>
        <w:ind w:left="4320" w:hanging="360"/>
      </w:pPr>
      <w:rPr>
        <w:rFonts w:ascii="Symbol" w:hAnsi="Symbol" w:hint="default"/>
      </w:rPr>
    </w:lvl>
    <w:lvl w:ilvl="6" w:tplc="C6D8DECC" w:tentative="1">
      <w:start w:val="1"/>
      <w:numFmt w:val="bullet"/>
      <w:lvlText w:val=""/>
      <w:lvlJc w:val="left"/>
      <w:pPr>
        <w:tabs>
          <w:tab w:val="num" w:pos="5040"/>
        </w:tabs>
        <w:ind w:left="5040" w:hanging="360"/>
      </w:pPr>
      <w:rPr>
        <w:rFonts w:ascii="Symbol" w:hAnsi="Symbol" w:hint="default"/>
      </w:rPr>
    </w:lvl>
    <w:lvl w:ilvl="7" w:tplc="CF686C54" w:tentative="1">
      <w:start w:val="1"/>
      <w:numFmt w:val="bullet"/>
      <w:lvlText w:val=""/>
      <w:lvlJc w:val="left"/>
      <w:pPr>
        <w:tabs>
          <w:tab w:val="num" w:pos="5760"/>
        </w:tabs>
        <w:ind w:left="5760" w:hanging="360"/>
      </w:pPr>
      <w:rPr>
        <w:rFonts w:ascii="Symbol" w:hAnsi="Symbol" w:hint="default"/>
      </w:rPr>
    </w:lvl>
    <w:lvl w:ilvl="8" w:tplc="324E204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5293ACD"/>
    <w:multiLevelType w:val="hybridMultilevel"/>
    <w:tmpl w:val="17EAB6DE"/>
    <w:lvl w:ilvl="0" w:tplc="08366680">
      <w:numFmt w:val="bullet"/>
      <w:lvlText w:val=""/>
      <w:lvlJc w:val="left"/>
      <w:pPr>
        <w:ind w:left="750" w:hanging="284"/>
      </w:pPr>
      <w:rPr>
        <w:rFonts w:ascii="Symbol" w:eastAsia="Symbol" w:hAnsi="Symbol" w:cs="Symbol" w:hint="default"/>
        <w:w w:val="100"/>
        <w:sz w:val="16"/>
        <w:szCs w:val="16"/>
        <w:lang w:val="ru-RU" w:eastAsia="en-US" w:bidi="ar-SA"/>
      </w:rPr>
    </w:lvl>
    <w:lvl w:ilvl="1" w:tplc="B4FA7130">
      <w:numFmt w:val="bullet"/>
      <w:lvlText w:val=""/>
      <w:lvlJc w:val="left"/>
      <w:pPr>
        <w:ind w:left="750" w:hanging="425"/>
      </w:pPr>
      <w:rPr>
        <w:rFonts w:ascii="Symbol" w:eastAsia="Symbol" w:hAnsi="Symbol" w:cs="Symbol" w:hint="default"/>
        <w:w w:val="100"/>
        <w:sz w:val="16"/>
        <w:szCs w:val="16"/>
        <w:lang w:val="ru-RU" w:eastAsia="en-US" w:bidi="ar-SA"/>
      </w:rPr>
    </w:lvl>
    <w:lvl w:ilvl="2" w:tplc="D5A8479C">
      <w:numFmt w:val="bullet"/>
      <w:lvlText w:val="•"/>
      <w:lvlJc w:val="left"/>
      <w:pPr>
        <w:ind w:left="2268" w:hanging="425"/>
      </w:pPr>
      <w:rPr>
        <w:rFonts w:hint="default"/>
        <w:lang w:val="ru-RU" w:eastAsia="en-US" w:bidi="ar-SA"/>
      </w:rPr>
    </w:lvl>
    <w:lvl w:ilvl="3" w:tplc="82F2F494">
      <w:numFmt w:val="bullet"/>
      <w:lvlText w:val="•"/>
      <w:lvlJc w:val="left"/>
      <w:pPr>
        <w:ind w:left="3022" w:hanging="425"/>
      </w:pPr>
      <w:rPr>
        <w:rFonts w:hint="default"/>
        <w:lang w:val="ru-RU" w:eastAsia="en-US" w:bidi="ar-SA"/>
      </w:rPr>
    </w:lvl>
    <w:lvl w:ilvl="4" w:tplc="9496AA10">
      <w:numFmt w:val="bullet"/>
      <w:lvlText w:val="•"/>
      <w:lvlJc w:val="left"/>
      <w:pPr>
        <w:ind w:left="3776" w:hanging="425"/>
      </w:pPr>
      <w:rPr>
        <w:rFonts w:hint="default"/>
        <w:lang w:val="ru-RU" w:eastAsia="en-US" w:bidi="ar-SA"/>
      </w:rPr>
    </w:lvl>
    <w:lvl w:ilvl="5" w:tplc="99F4AC4E">
      <w:numFmt w:val="bullet"/>
      <w:lvlText w:val="•"/>
      <w:lvlJc w:val="left"/>
      <w:pPr>
        <w:ind w:left="4530" w:hanging="425"/>
      </w:pPr>
      <w:rPr>
        <w:rFonts w:hint="default"/>
        <w:lang w:val="ru-RU" w:eastAsia="en-US" w:bidi="ar-SA"/>
      </w:rPr>
    </w:lvl>
    <w:lvl w:ilvl="6" w:tplc="E1203592">
      <w:numFmt w:val="bullet"/>
      <w:lvlText w:val="•"/>
      <w:lvlJc w:val="left"/>
      <w:pPr>
        <w:ind w:left="5284" w:hanging="425"/>
      </w:pPr>
      <w:rPr>
        <w:rFonts w:hint="default"/>
        <w:lang w:val="ru-RU" w:eastAsia="en-US" w:bidi="ar-SA"/>
      </w:rPr>
    </w:lvl>
    <w:lvl w:ilvl="7" w:tplc="AA8E8624">
      <w:numFmt w:val="bullet"/>
      <w:lvlText w:val="•"/>
      <w:lvlJc w:val="left"/>
      <w:pPr>
        <w:ind w:left="6038" w:hanging="425"/>
      </w:pPr>
      <w:rPr>
        <w:rFonts w:hint="default"/>
        <w:lang w:val="ru-RU" w:eastAsia="en-US" w:bidi="ar-SA"/>
      </w:rPr>
    </w:lvl>
    <w:lvl w:ilvl="8" w:tplc="9626B120">
      <w:numFmt w:val="bullet"/>
      <w:lvlText w:val="•"/>
      <w:lvlJc w:val="left"/>
      <w:pPr>
        <w:ind w:left="6792" w:hanging="425"/>
      </w:pPr>
      <w:rPr>
        <w:rFonts w:hint="default"/>
        <w:lang w:val="ru-RU" w:eastAsia="en-US" w:bidi="ar-SA"/>
      </w:rPr>
    </w:lvl>
  </w:abstractNum>
  <w:abstractNum w:abstractNumId="10" w15:restartNumberingAfterBreak="0">
    <w:nsid w:val="585E5012"/>
    <w:multiLevelType w:val="hybridMultilevel"/>
    <w:tmpl w:val="1F986E50"/>
    <w:lvl w:ilvl="0" w:tplc="7E588350">
      <w:numFmt w:val="bullet"/>
      <w:lvlText w:val=""/>
      <w:lvlJc w:val="left"/>
      <w:pPr>
        <w:ind w:left="1328" w:hanging="360"/>
      </w:pPr>
      <w:rPr>
        <w:rFonts w:ascii="Symbol" w:eastAsia="Symbol" w:hAnsi="Symbol" w:cs="Symbol" w:hint="default"/>
        <w:w w:val="100"/>
        <w:sz w:val="16"/>
        <w:szCs w:val="16"/>
        <w:lang w:val="ru-RU" w:eastAsia="en-US" w:bidi="ar-SA"/>
      </w:rPr>
    </w:lvl>
    <w:lvl w:ilvl="1" w:tplc="F9FA92E2">
      <w:numFmt w:val="bullet"/>
      <w:lvlText w:val="•"/>
      <w:lvlJc w:val="left"/>
      <w:pPr>
        <w:ind w:left="2018" w:hanging="360"/>
      </w:pPr>
      <w:rPr>
        <w:rFonts w:hint="default"/>
        <w:lang w:val="ru-RU" w:eastAsia="en-US" w:bidi="ar-SA"/>
      </w:rPr>
    </w:lvl>
    <w:lvl w:ilvl="2" w:tplc="7C961886">
      <w:numFmt w:val="bullet"/>
      <w:lvlText w:val="•"/>
      <w:lvlJc w:val="left"/>
      <w:pPr>
        <w:ind w:left="2716" w:hanging="360"/>
      </w:pPr>
      <w:rPr>
        <w:rFonts w:hint="default"/>
        <w:lang w:val="ru-RU" w:eastAsia="en-US" w:bidi="ar-SA"/>
      </w:rPr>
    </w:lvl>
    <w:lvl w:ilvl="3" w:tplc="3FCCFDEE">
      <w:numFmt w:val="bullet"/>
      <w:lvlText w:val="•"/>
      <w:lvlJc w:val="left"/>
      <w:pPr>
        <w:ind w:left="3414" w:hanging="360"/>
      </w:pPr>
      <w:rPr>
        <w:rFonts w:hint="default"/>
        <w:lang w:val="ru-RU" w:eastAsia="en-US" w:bidi="ar-SA"/>
      </w:rPr>
    </w:lvl>
    <w:lvl w:ilvl="4" w:tplc="3AFE863A">
      <w:numFmt w:val="bullet"/>
      <w:lvlText w:val="•"/>
      <w:lvlJc w:val="left"/>
      <w:pPr>
        <w:ind w:left="4112" w:hanging="360"/>
      </w:pPr>
      <w:rPr>
        <w:rFonts w:hint="default"/>
        <w:lang w:val="ru-RU" w:eastAsia="en-US" w:bidi="ar-SA"/>
      </w:rPr>
    </w:lvl>
    <w:lvl w:ilvl="5" w:tplc="FD2AD64A">
      <w:numFmt w:val="bullet"/>
      <w:lvlText w:val="•"/>
      <w:lvlJc w:val="left"/>
      <w:pPr>
        <w:ind w:left="4810" w:hanging="360"/>
      </w:pPr>
      <w:rPr>
        <w:rFonts w:hint="default"/>
        <w:lang w:val="ru-RU" w:eastAsia="en-US" w:bidi="ar-SA"/>
      </w:rPr>
    </w:lvl>
    <w:lvl w:ilvl="6" w:tplc="5E509B64">
      <w:numFmt w:val="bullet"/>
      <w:lvlText w:val="•"/>
      <w:lvlJc w:val="left"/>
      <w:pPr>
        <w:ind w:left="5508" w:hanging="360"/>
      </w:pPr>
      <w:rPr>
        <w:rFonts w:hint="default"/>
        <w:lang w:val="ru-RU" w:eastAsia="en-US" w:bidi="ar-SA"/>
      </w:rPr>
    </w:lvl>
    <w:lvl w:ilvl="7" w:tplc="C706DD08">
      <w:numFmt w:val="bullet"/>
      <w:lvlText w:val="•"/>
      <w:lvlJc w:val="left"/>
      <w:pPr>
        <w:ind w:left="6206" w:hanging="360"/>
      </w:pPr>
      <w:rPr>
        <w:rFonts w:hint="default"/>
        <w:lang w:val="ru-RU" w:eastAsia="en-US" w:bidi="ar-SA"/>
      </w:rPr>
    </w:lvl>
    <w:lvl w:ilvl="8" w:tplc="0BF8A34A">
      <w:numFmt w:val="bullet"/>
      <w:lvlText w:val="•"/>
      <w:lvlJc w:val="left"/>
      <w:pPr>
        <w:ind w:left="6904" w:hanging="360"/>
      </w:pPr>
      <w:rPr>
        <w:rFonts w:hint="default"/>
        <w:lang w:val="ru-RU" w:eastAsia="en-US" w:bidi="ar-SA"/>
      </w:rPr>
    </w:lvl>
  </w:abstractNum>
  <w:abstractNum w:abstractNumId="11" w15:restartNumberingAfterBreak="0">
    <w:nsid w:val="5E4C60D1"/>
    <w:multiLevelType w:val="hybridMultilevel"/>
    <w:tmpl w:val="0A6C4504"/>
    <w:lvl w:ilvl="0" w:tplc="CF1AA71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67382CD4"/>
    <w:multiLevelType w:val="hybridMultilevel"/>
    <w:tmpl w:val="F3D86CBA"/>
    <w:lvl w:ilvl="0" w:tplc="B6926CC4">
      <w:start w:val="1"/>
      <w:numFmt w:val="decimal"/>
      <w:lvlText w:val="%1."/>
      <w:lvlJc w:val="left"/>
      <w:pPr>
        <w:ind w:left="684" w:hanging="219"/>
      </w:pPr>
      <w:rPr>
        <w:rFonts w:ascii="Verdana" w:eastAsia="Verdana" w:hAnsi="Verdana" w:cs="Verdana" w:hint="default"/>
        <w:w w:val="100"/>
        <w:sz w:val="16"/>
        <w:szCs w:val="16"/>
        <w:lang w:val="ru-RU" w:eastAsia="en-US" w:bidi="ar-SA"/>
      </w:rPr>
    </w:lvl>
    <w:lvl w:ilvl="1" w:tplc="01CA037C">
      <w:numFmt w:val="bullet"/>
      <w:lvlText w:val="•"/>
      <w:lvlJc w:val="left"/>
      <w:pPr>
        <w:ind w:left="1442" w:hanging="219"/>
      </w:pPr>
      <w:rPr>
        <w:rFonts w:hint="default"/>
        <w:lang w:val="ru-RU" w:eastAsia="en-US" w:bidi="ar-SA"/>
      </w:rPr>
    </w:lvl>
    <w:lvl w:ilvl="2" w:tplc="FE6AF604">
      <w:numFmt w:val="bullet"/>
      <w:lvlText w:val="•"/>
      <w:lvlJc w:val="left"/>
      <w:pPr>
        <w:ind w:left="2204" w:hanging="219"/>
      </w:pPr>
      <w:rPr>
        <w:rFonts w:hint="default"/>
        <w:lang w:val="ru-RU" w:eastAsia="en-US" w:bidi="ar-SA"/>
      </w:rPr>
    </w:lvl>
    <w:lvl w:ilvl="3" w:tplc="A85A008E">
      <w:numFmt w:val="bullet"/>
      <w:lvlText w:val="•"/>
      <w:lvlJc w:val="left"/>
      <w:pPr>
        <w:ind w:left="2966" w:hanging="219"/>
      </w:pPr>
      <w:rPr>
        <w:rFonts w:hint="default"/>
        <w:lang w:val="ru-RU" w:eastAsia="en-US" w:bidi="ar-SA"/>
      </w:rPr>
    </w:lvl>
    <w:lvl w:ilvl="4" w:tplc="9880CA6E">
      <w:numFmt w:val="bullet"/>
      <w:lvlText w:val="•"/>
      <w:lvlJc w:val="left"/>
      <w:pPr>
        <w:ind w:left="3728" w:hanging="219"/>
      </w:pPr>
      <w:rPr>
        <w:rFonts w:hint="default"/>
        <w:lang w:val="ru-RU" w:eastAsia="en-US" w:bidi="ar-SA"/>
      </w:rPr>
    </w:lvl>
    <w:lvl w:ilvl="5" w:tplc="8E1C49D6">
      <w:numFmt w:val="bullet"/>
      <w:lvlText w:val="•"/>
      <w:lvlJc w:val="left"/>
      <w:pPr>
        <w:ind w:left="4490" w:hanging="219"/>
      </w:pPr>
      <w:rPr>
        <w:rFonts w:hint="default"/>
        <w:lang w:val="ru-RU" w:eastAsia="en-US" w:bidi="ar-SA"/>
      </w:rPr>
    </w:lvl>
    <w:lvl w:ilvl="6" w:tplc="0962719A">
      <w:numFmt w:val="bullet"/>
      <w:lvlText w:val="•"/>
      <w:lvlJc w:val="left"/>
      <w:pPr>
        <w:ind w:left="5252" w:hanging="219"/>
      </w:pPr>
      <w:rPr>
        <w:rFonts w:hint="default"/>
        <w:lang w:val="ru-RU" w:eastAsia="en-US" w:bidi="ar-SA"/>
      </w:rPr>
    </w:lvl>
    <w:lvl w:ilvl="7" w:tplc="C2D85D9E">
      <w:numFmt w:val="bullet"/>
      <w:lvlText w:val="•"/>
      <w:lvlJc w:val="left"/>
      <w:pPr>
        <w:ind w:left="6014" w:hanging="219"/>
      </w:pPr>
      <w:rPr>
        <w:rFonts w:hint="default"/>
        <w:lang w:val="ru-RU" w:eastAsia="en-US" w:bidi="ar-SA"/>
      </w:rPr>
    </w:lvl>
    <w:lvl w:ilvl="8" w:tplc="CD328DAC">
      <w:numFmt w:val="bullet"/>
      <w:lvlText w:val="•"/>
      <w:lvlJc w:val="left"/>
      <w:pPr>
        <w:ind w:left="6776" w:hanging="219"/>
      </w:pPr>
      <w:rPr>
        <w:rFonts w:hint="default"/>
        <w:lang w:val="ru-RU" w:eastAsia="en-US" w:bidi="ar-SA"/>
      </w:rPr>
    </w:lvl>
  </w:abstractNum>
  <w:abstractNum w:abstractNumId="13" w15:restartNumberingAfterBreak="0">
    <w:nsid w:val="72183CF9"/>
    <w:multiLevelType w:val="multilevel"/>
    <w:tmpl w:val="72183CF9"/>
    <w:lvl w:ilvl="0">
      <w:numFmt w:val="bullet"/>
      <w:lvlText w:val="•"/>
      <w:lvlJc w:val="left"/>
      <w:pPr>
        <w:ind w:left="144" w:hanging="212"/>
      </w:pPr>
      <w:rPr>
        <w:rFonts w:ascii="SimSun" w:eastAsia="SimSun" w:hAnsi="SimSun" w:cs="SimSun" w:hint="default"/>
        <w:w w:val="99"/>
        <w:sz w:val="21"/>
        <w:szCs w:val="21"/>
        <w:lang w:val="en-US" w:eastAsia="en-US" w:bidi="en-US"/>
      </w:rPr>
    </w:lvl>
    <w:lvl w:ilvl="1">
      <w:numFmt w:val="bullet"/>
      <w:lvlText w:val="•"/>
      <w:lvlJc w:val="left"/>
      <w:pPr>
        <w:ind w:left="774" w:hanging="212"/>
      </w:pPr>
      <w:rPr>
        <w:rFonts w:hint="default"/>
        <w:lang w:val="en-US" w:eastAsia="en-US" w:bidi="en-US"/>
      </w:rPr>
    </w:lvl>
    <w:lvl w:ilvl="2">
      <w:numFmt w:val="bullet"/>
      <w:lvlText w:val="•"/>
      <w:lvlJc w:val="left"/>
      <w:pPr>
        <w:ind w:left="1408" w:hanging="212"/>
      </w:pPr>
      <w:rPr>
        <w:rFonts w:hint="default"/>
        <w:lang w:val="en-US" w:eastAsia="en-US" w:bidi="en-US"/>
      </w:rPr>
    </w:lvl>
    <w:lvl w:ilvl="3">
      <w:numFmt w:val="bullet"/>
      <w:lvlText w:val="•"/>
      <w:lvlJc w:val="left"/>
      <w:pPr>
        <w:ind w:left="2042" w:hanging="212"/>
      </w:pPr>
      <w:rPr>
        <w:rFonts w:hint="default"/>
        <w:lang w:val="en-US" w:eastAsia="en-US" w:bidi="en-US"/>
      </w:rPr>
    </w:lvl>
    <w:lvl w:ilvl="4">
      <w:numFmt w:val="bullet"/>
      <w:lvlText w:val="•"/>
      <w:lvlJc w:val="left"/>
      <w:pPr>
        <w:ind w:left="2676" w:hanging="212"/>
      </w:pPr>
      <w:rPr>
        <w:rFonts w:hint="default"/>
        <w:lang w:val="en-US" w:eastAsia="en-US" w:bidi="en-US"/>
      </w:rPr>
    </w:lvl>
    <w:lvl w:ilvl="5">
      <w:numFmt w:val="bullet"/>
      <w:lvlText w:val="•"/>
      <w:lvlJc w:val="left"/>
      <w:pPr>
        <w:ind w:left="3310" w:hanging="212"/>
      </w:pPr>
      <w:rPr>
        <w:rFonts w:hint="default"/>
        <w:lang w:val="en-US" w:eastAsia="en-US" w:bidi="en-US"/>
      </w:rPr>
    </w:lvl>
    <w:lvl w:ilvl="6">
      <w:numFmt w:val="bullet"/>
      <w:lvlText w:val="•"/>
      <w:lvlJc w:val="left"/>
      <w:pPr>
        <w:ind w:left="3944" w:hanging="212"/>
      </w:pPr>
      <w:rPr>
        <w:rFonts w:hint="default"/>
        <w:lang w:val="en-US" w:eastAsia="en-US" w:bidi="en-US"/>
      </w:rPr>
    </w:lvl>
    <w:lvl w:ilvl="7">
      <w:numFmt w:val="bullet"/>
      <w:lvlText w:val="•"/>
      <w:lvlJc w:val="left"/>
      <w:pPr>
        <w:ind w:left="4578" w:hanging="212"/>
      </w:pPr>
      <w:rPr>
        <w:rFonts w:hint="default"/>
        <w:lang w:val="en-US" w:eastAsia="en-US" w:bidi="en-US"/>
      </w:rPr>
    </w:lvl>
    <w:lvl w:ilvl="8">
      <w:numFmt w:val="bullet"/>
      <w:lvlText w:val="•"/>
      <w:lvlJc w:val="left"/>
      <w:pPr>
        <w:ind w:left="5212" w:hanging="212"/>
      </w:pPr>
      <w:rPr>
        <w:rFonts w:hint="default"/>
        <w:lang w:val="en-US" w:eastAsia="en-US" w:bidi="en-US"/>
      </w:rPr>
    </w:lvl>
  </w:abstractNum>
  <w:abstractNum w:abstractNumId="14" w15:restartNumberingAfterBreak="0">
    <w:nsid w:val="7CF35D09"/>
    <w:multiLevelType w:val="hybridMultilevel"/>
    <w:tmpl w:val="E89ADC46"/>
    <w:lvl w:ilvl="0" w:tplc="87BA4978">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FF1E75"/>
    <w:multiLevelType w:val="hybridMultilevel"/>
    <w:tmpl w:val="66C89CD8"/>
    <w:lvl w:ilvl="0" w:tplc="7D4AE46E">
      <w:start w:val="1"/>
      <w:numFmt w:val="bullet"/>
      <w:lvlText w:val=""/>
      <w:lvlPicBulletId w:val="1"/>
      <w:lvlJc w:val="left"/>
      <w:pPr>
        <w:tabs>
          <w:tab w:val="num" w:pos="720"/>
        </w:tabs>
        <w:ind w:left="720" w:hanging="360"/>
      </w:pPr>
      <w:rPr>
        <w:rFonts w:ascii="Symbol" w:hAnsi="Symbol" w:hint="default"/>
      </w:rPr>
    </w:lvl>
    <w:lvl w:ilvl="1" w:tplc="034AA762" w:tentative="1">
      <w:start w:val="1"/>
      <w:numFmt w:val="bullet"/>
      <w:lvlText w:val=""/>
      <w:lvlJc w:val="left"/>
      <w:pPr>
        <w:tabs>
          <w:tab w:val="num" w:pos="1440"/>
        </w:tabs>
        <w:ind w:left="1440" w:hanging="360"/>
      </w:pPr>
      <w:rPr>
        <w:rFonts w:ascii="Symbol" w:hAnsi="Symbol" w:hint="default"/>
      </w:rPr>
    </w:lvl>
    <w:lvl w:ilvl="2" w:tplc="F9A4CBE0" w:tentative="1">
      <w:start w:val="1"/>
      <w:numFmt w:val="bullet"/>
      <w:lvlText w:val=""/>
      <w:lvlJc w:val="left"/>
      <w:pPr>
        <w:tabs>
          <w:tab w:val="num" w:pos="2160"/>
        </w:tabs>
        <w:ind w:left="2160" w:hanging="360"/>
      </w:pPr>
      <w:rPr>
        <w:rFonts w:ascii="Symbol" w:hAnsi="Symbol" w:hint="default"/>
      </w:rPr>
    </w:lvl>
    <w:lvl w:ilvl="3" w:tplc="E938CD9C" w:tentative="1">
      <w:start w:val="1"/>
      <w:numFmt w:val="bullet"/>
      <w:lvlText w:val=""/>
      <w:lvlJc w:val="left"/>
      <w:pPr>
        <w:tabs>
          <w:tab w:val="num" w:pos="2880"/>
        </w:tabs>
        <w:ind w:left="2880" w:hanging="360"/>
      </w:pPr>
      <w:rPr>
        <w:rFonts w:ascii="Symbol" w:hAnsi="Symbol" w:hint="default"/>
      </w:rPr>
    </w:lvl>
    <w:lvl w:ilvl="4" w:tplc="611609B2" w:tentative="1">
      <w:start w:val="1"/>
      <w:numFmt w:val="bullet"/>
      <w:lvlText w:val=""/>
      <w:lvlJc w:val="left"/>
      <w:pPr>
        <w:tabs>
          <w:tab w:val="num" w:pos="3600"/>
        </w:tabs>
        <w:ind w:left="3600" w:hanging="360"/>
      </w:pPr>
      <w:rPr>
        <w:rFonts w:ascii="Symbol" w:hAnsi="Symbol" w:hint="default"/>
      </w:rPr>
    </w:lvl>
    <w:lvl w:ilvl="5" w:tplc="633EE0C4" w:tentative="1">
      <w:start w:val="1"/>
      <w:numFmt w:val="bullet"/>
      <w:lvlText w:val=""/>
      <w:lvlJc w:val="left"/>
      <w:pPr>
        <w:tabs>
          <w:tab w:val="num" w:pos="4320"/>
        </w:tabs>
        <w:ind w:left="4320" w:hanging="360"/>
      </w:pPr>
      <w:rPr>
        <w:rFonts w:ascii="Symbol" w:hAnsi="Symbol" w:hint="default"/>
      </w:rPr>
    </w:lvl>
    <w:lvl w:ilvl="6" w:tplc="41A83F72" w:tentative="1">
      <w:start w:val="1"/>
      <w:numFmt w:val="bullet"/>
      <w:lvlText w:val=""/>
      <w:lvlJc w:val="left"/>
      <w:pPr>
        <w:tabs>
          <w:tab w:val="num" w:pos="5040"/>
        </w:tabs>
        <w:ind w:left="5040" w:hanging="360"/>
      </w:pPr>
      <w:rPr>
        <w:rFonts w:ascii="Symbol" w:hAnsi="Symbol" w:hint="default"/>
      </w:rPr>
    </w:lvl>
    <w:lvl w:ilvl="7" w:tplc="57AE41F6" w:tentative="1">
      <w:start w:val="1"/>
      <w:numFmt w:val="bullet"/>
      <w:lvlText w:val=""/>
      <w:lvlJc w:val="left"/>
      <w:pPr>
        <w:tabs>
          <w:tab w:val="num" w:pos="5760"/>
        </w:tabs>
        <w:ind w:left="5760" w:hanging="360"/>
      </w:pPr>
      <w:rPr>
        <w:rFonts w:ascii="Symbol" w:hAnsi="Symbol" w:hint="default"/>
      </w:rPr>
    </w:lvl>
    <w:lvl w:ilvl="8" w:tplc="F294B6F2" w:tentative="1">
      <w:start w:val="1"/>
      <w:numFmt w:val="bullet"/>
      <w:lvlText w:val=""/>
      <w:lvlJc w:val="left"/>
      <w:pPr>
        <w:tabs>
          <w:tab w:val="num" w:pos="6480"/>
        </w:tabs>
        <w:ind w:left="6480" w:hanging="360"/>
      </w:pPr>
      <w:rPr>
        <w:rFonts w:ascii="Symbol" w:hAnsi="Symbol" w:hint="default"/>
      </w:rPr>
    </w:lvl>
  </w:abstractNum>
  <w:num w:numId="1">
    <w:abstractNumId w:val="9"/>
  </w:num>
  <w:num w:numId="2">
    <w:abstractNumId w:val="12"/>
  </w:num>
  <w:num w:numId="3">
    <w:abstractNumId w:val="6"/>
  </w:num>
  <w:num w:numId="4">
    <w:abstractNumId w:val="3"/>
  </w:num>
  <w:num w:numId="5">
    <w:abstractNumId w:val="10"/>
  </w:num>
  <w:num w:numId="6">
    <w:abstractNumId w:val="14"/>
  </w:num>
  <w:num w:numId="7">
    <w:abstractNumId w:val="13"/>
  </w:num>
  <w:num w:numId="8">
    <w:abstractNumId w:val="2"/>
  </w:num>
  <w:num w:numId="9">
    <w:abstractNumId w:val="11"/>
  </w:num>
  <w:num w:numId="10">
    <w:abstractNumId w:val="8"/>
  </w:num>
  <w:num w:numId="11">
    <w:abstractNumId w:val="15"/>
  </w:num>
  <w:num w:numId="12">
    <w:abstractNumId w:val="0"/>
  </w:num>
  <w:num w:numId="13">
    <w:abstractNumId w:val="4"/>
  </w:num>
  <w:num w:numId="14">
    <w:abstractNumId w:val="7"/>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F7C"/>
    <w:rsid w:val="00006F84"/>
    <w:rsid w:val="00012CA6"/>
    <w:rsid w:val="00047FCC"/>
    <w:rsid w:val="00074600"/>
    <w:rsid w:val="000E3DE1"/>
    <w:rsid w:val="00102629"/>
    <w:rsid w:val="00160D36"/>
    <w:rsid w:val="001833B7"/>
    <w:rsid w:val="001851B1"/>
    <w:rsid w:val="001864B4"/>
    <w:rsid w:val="001A706F"/>
    <w:rsid w:val="00233AE9"/>
    <w:rsid w:val="0025346C"/>
    <w:rsid w:val="00255C05"/>
    <w:rsid w:val="00256AA2"/>
    <w:rsid w:val="002655DD"/>
    <w:rsid w:val="00277DA4"/>
    <w:rsid w:val="002844F8"/>
    <w:rsid w:val="002908D5"/>
    <w:rsid w:val="002A39B9"/>
    <w:rsid w:val="002A6FE0"/>
    <w:rsid w:val="002C0AC1"/>
    <w:rsid w:val="00312AFE"/>
    <w:rsid w:val="0032352B"/>
    <w:rsid w:val="00331F20"/>
    <w:rsid w:val="003444E2"/>
    <w:rsid w:val="003473FD"/>
    <w:rsid w:val="00375B28"/>
    <w:rsid w:val="0038601D"/>
    <w:rsid w:val="003B652B"/>
    <w:rsid w:val="003C77C1"/>
    <w:rsid w:val="00402EB8"/>
    <w:rsid w:val="00404DB0"/>
    <w:rsid w:val="00420AA8"/>
    <w:rsid w:val="004542E1"/>
    <w:rsid w:val="00461C39"/>
    <w:rsid w:val="00465835"/>
    <w:rsid w:val="004B3DC3"/>
    <w:rsid w:val="004C5D87"/>
    <w:rsid w:val="004D3F9E"/>
    <w:rsid w:val="004F22FD"/>
    <w:rsid w:val="004F525F"/>
    <w:rsid w:val="005169CA"/>
    <w:rsid w:val="00525037"/>
    <w:rsid w:val="00530E24"/>
    <w:rsid w:val="00534CF5"/>
    <w:rsid w:val="0055300F"/>
    <w:rsid w:val="00555D69"/>
    <w:rsid w:val="0060689B"/>
    <w:rsid w:val="0061276C"/>
    <w:rsid w:val="00662493"/>
    <w:rsid w:val="00683240"/>
    <w:rsid w:val="006D0BB0"/>
    <w:rsid w:val="006D2185"/>
    <w:rsid w:val="006E4A0F"/>
    <w:rsid w:val="007056F9"/>
    <w:rsid w:val="00723EF2"/>
    <w:rsid w:val="0076031F"/>
    <w:rsid w:val="00765912"/>
    <w:rsid w:val="00785BF7"/>
    <w:rsid w:val="007B294D"/>
    <w:rsid w:val="007C0685"/>
    <w:rsid w:val="007D3E14"/>
    <w:rsid w:val="007E3284"/>
    <w:rsid w:val="00844864"/>
    <w:rsid w:val="00867ABE"/>
    <w:rsid w:val="00870187"/>
    <w:rsid w:val="00884BFA"/>
    <w:rsid w:val="008A229C"/>
    <w:rsid w:val="008E4B0C"/>
    <w:rsid w:val="008F1F7C"/>
    <w:rsid w:val="00951B58"/>
    <w:rsid w:val="00960675"/>
    <w:rsid w:val="009822BE"/>
    <w:rsid w:val="00990346"/>
    <w:rsid w:val="00994BA6"/>
    <w:rsid w:val="009F469F"/>
    <w:rsid w:val="00A13E16"/>
    <w:rsid w:val="00A23BBF"/>
    <w:rsid w:val="00A43475"/>
    <w:rsid w:val="00AE397C"/>
    <w:rsid w:val="00B343C5"/>
    <w:rsid w:val="00B73984"/>
    <w:rsid w:val="00B77270"/>
    <w:rsid w:val="00B93928"/>
    <w:rsid w:val="00C27899"/>
    <w:rsid w:val="00C37043"/>
    <w:rsid w:val="00C83C3E"/>
    <w:rsid w:val="00CC02F0"/>
    <w:rsid w:val="00CF438F"/>
    <w:rsid w:val="00D102CE"/>
    <w:rsid w:val="00D33F41"/>
    <w:rsid w:val="00D50FA0"/>
    <w:rsid w:val="00D51A9A"/>
    <w:rsid w:val="00D615FB"/>
    <w:rsid w:val="00D63DBB"/>
    <w:rsid w:val="00DA1E76"/>
    <w:rsid w:val="00DA68B6"/>
    <w:rsid w:val="00DD30FF"/>
    <w:rsid w:val="00E05653"/>
    <w:rsid w:val="00E37541"/>
    <w:rsid w:val="00E46989"/>
    <w:rsid w:val="00E6521D"/>
    <w:rsid w:val="00E66306"/>
    <w:rsid w:val="00E77895"/>
    <w:rsid w:val="00EC59E3"/>
    <w:rsid w:val="00EE1BB0"/>
    <w:rsid w:val="00EE3B3E"/>
    <w:rsid w:val="00F3691B"/>
    <w:rsid w:val="00F4693B"/>
    <w:rsid w:val="00F5509E"/>
    <w:rsid w:val="00F6006C"/>
    <w:rsid w:val="00F76435"/>
    <w:rsid w:val="00F9076B"/>
    <w:rsid w:val="00FD5F62"/>
    <w:rsid w:val="00FF03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8C0873-FDFA-4BA3-994B-05480D9D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Verdana" w:eastAsia="Verdana" w:hAnsi="Verdana" w:cs="Verdana"/>
      <w:lang w:val="ru-RU"/>
    </w:rPr>
  </w:style>
  <w:style w:type="paragraph" w:styleId="1">
    <w:name w:val="heading 1"/>
    <w:basedOn w:val="a"/>
    <w:uiPriority w:val="1"/>
    <w:qFormat/>
    <w:pPr>
      <w:ind w:left="466"/>
      <w:outlineLvl w:val="0"/>
    </w:pPr>
    <w:rPr>
      <w:b/>
      <w:bCs/>
      <w:sz w:val="16"/>
      <w:szCs w:val="16"/>
    </w:rPr>
  </w:style>
  <w:style w:type="paragraph" w:styleId="2">
    <w:name w:val="heading 2"/>
    <w:basedOn w:val="a"/>
    <w:next w:val="a"/>
    <w:link w:val="20"/>
    <w:uiPriority w:val="9"/>
    <w:semiHidden/>
    <w:unhideWhenUsed/>
    <w:qFormat/>
    <w:rsid w:val="00277DA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2A6FE0"/>
    <w:pPr>
      <w:keepNext/>
      <w:keepLines/>
      <w:spacing w:before="4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uiPriority w:val="9"/>
    <w:semiHidden/>
    <w:unhideWhenUsed/>
    <w:qFormat/>
    <w:rsid w:val="00277DA4"/>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277DA4"/>
    <w:pPr>
      <w:keepNext/>
      <w:keepLines/>
      <w:spacing w:before="40"/>
      <w:outlineLvl w:val="6"/>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277DA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Title"/>
    <w:basedOn w:val="a"/>
    <w:link w:val="a5"/>
    <w:uiPriority w:val="1"/>
    <w:qFormat/>
    <w:pPr>
      <w:spacing w:before="101"/>
      <w:ind w:left="2399" w:right="2174" w:firstLine="472"/>
    </w:pPr>
    <w:rPr>
      <w:sz w:val="36"/>
      <w:szCs w:val="36"/>
    </w:rPr>
  </w:style>
  <w:style w:type="paragraph" w:styleId="a6">
    <w:name w:val="List Paragraph"/>
    <w:basedOn w:val="a"/>
    <w:uiPriority w:val="1"/>
    <w:qFormat/>
    <w:pPr>
      <w:ind w:left="750" w:hanging="284"/>
      <w:jc w:val="both"/>
    </w:pPr>
  </w:style>
  <w:style w:type="paragraph" w:customStyle="1" w:styleId="TableParagraph">
    <w:name w:val="Table Paragraph"/>
    <w:basedOn w:val="a"/>
    <w:uiPriority w:val="1"/>
    <w:qFormat/>
    <w:rPr>
      <w:rFonts w:ascii="Calibri" w:eastAsia="Calibri" w:hAnsi="Calibri" w:cs="Calibri"/>
    </w:rPr>
  </w:style>
  <w:style w:type="paragraph" w:styleId="a7">
    <w:name w:val="header"/>
    <w:basedOn w:val="a"/>
    <w:link w:val="a8"/>
    <w:uiPriority w:val="99"/>
    <w:unhideWhenUsed/>
    <w:rsid w:val="006E4A0F"/>
    <w:pPr>
      <w:tabs>
        <w:tab w:val="center" w:pos="4677"/>
        <w:tab w:val="right" w:pos="9355"/>
      </w:tabs>
    </w:pPr>
  </w:style>
  <w:style w:type="character" w:customStyle="1" w:styleId="a8">
    <w:name w:val="Верхний колонтитул Знак"/>
    <w:basedOn w:val="a0"/>
    <w:link w:val="a7"/>
    <w:uiPriority w:val="99"/>
    <w:rsid w:val="006E4A0F"/>
    <w:rPr>
      <w:rFonts w:ascii="Verdana" w:eastAsia="Verdana" w:hAnsi="Verdana" w:cs="Verdana"/>
      <w:lang w:val="ru-RU"/>
    </w:rPr>
  </w:style>
  <w:style w:type="paragraph" w:styleId="a9">
    <w:name w:val="footer"/>
    <w:basedOn w:val="a"/>
    <w:link w:val="aa"/>
    <w:uiPriority w:val="99"/>
    <w:unhideWhenUsed/>
    <w:rsid w:val="006E4A0F"/>
    <w:pPr>
      <w:tabs>
        <w:tab w:val="center" w:pos="4677"/>
        <w:tab w:val="right" w:pos="9355"/>
      </w:tabs>
    </w:pPr>
  </w:style>
  <w:style w:type="character" w:customStyle="1" w:styleId="aa">
    <w:name w:val="Нижний колонтитул Знак"/>
    <w:basedOn w:val="a0"/>
    <w:link w:val="a9"/>
    <w:uiPriority w:val="99"/>
    <w:rsid w:val="006E4A0F"/>
    <w:rPr>
      <w:rFonts w:ascii="Verdana" w:eastAsia="Verdana" w:hAnsi="Verdana" w:cs="Verdana"/>
      <w:lang w:val="ru-RU"/>
    </w:rPr>
  </w:style>
  <w:style w:type="character" w:styleId="ab">
    <w:name w:val="Hyperlink"/>
    <w:basedOn w:val="a0"/>
    <w:uiPriority w:val="99"/>
    <w:unhideWhenUsed/>
    <w:rsid w:val="00FF0344"/>
    <w:rPr>
      <w:color w:val="0000FF" w:themeColor="hyperlink"/>
      <w:u w:val="single"/>
    </w:rPr>
  </w:style>
  <w:style w:type="character" w:customStyle="1" w:styleId="20">
    <w:name w:val="Заголовок 2 Знак"/>
    <w:basedOn w:val="a0"/>
    <w:link w:val="2"/>
    <w:uiPriority w:val="9"/>
    <w:semiHidden/>
    <w:rsid w:val="00277DA4"/>
    <w:rPr>
      <w:rFonts w:asciiTheme="majorHAnsi" w:eastAsiaTheme="majorEastAsia" w:hAnsiTheme="majorHAnsi" w:cstheme="majorBidi"/>
      <w:color w:val="365F91" w:themeColor="accent1" w:themeShade="BF"/>
      <w:sz w:val="26"/>
      <w:szCs w:val="26"/>
      <w:lang w:val="ru-RU"/>
    </w:rPr>
  </w:style>
  <w:style w:type="character" w:customStyle="1" w:styleId="60">
    <w:name w:val="Заголовок 6 Знак"/>
    <w:basedOn w:val="a0"/>
    <w:link w:val="6"/>
    <w:uiPriority w:val="9"/>
    <w:semiHidden/>
    <w:rsid w:val="00277DA4"/>
    <w:rPr>
      <w:rFonts w:asciiTheme="majorHAnsi" w:eastAsiaTheme="majorEastAsia" w:hAnsiTheme="majorHAnsi" w:cstheme="majorBidi"/>
      <w:color w:val="243F60" w:themeColor="accent1" w:themeShade="7F"/>
      <w:lang w:val="ru-RU"/>
    </w:rPr>
  </w:style>
  <w:style w:type="character" w:customStyle="1" w:styleId="70">
    <w:name w:val="Заголовок 7 Знак"/>
    <w:basedOn w:val="a0"/>
    <w:link w:val="7"/>
    <w:uiPriority w:val="9"/>
    <w:semiHidden/>
    <w:rsid w:val="00277DA4"/>
    <w:rPr>
      <w:rFonts w:asciiTheme="majorHAnsi" w:eastAsiaTheme="majorEastAsia" w:hAnsiTheme="majorHAnsi" w:cstheme="majorBidi"/>
      <w:i/>
      <w:iCs/>
      <w:color w:val="243F60" w:themeColor="accent1" w:themeShade="7F"/>
      <w:lang w:val="ru-RU"/>
    </w:rPr>
  </w:style>
  <w:style w:type="character" w:customStyle="1" w:styleId="90">
    <w:name w:val="Заголовок 9 Знак"/>
    <w:basedOn w:val="a0"/>
    <w:link w:val="9"/>
    <w:uiPriority w:val="9"/>
    <w:semiHidden/>
    <w:rsid w:val="00277DA4"/>
    <w:rPr>
      <w:rFonts w:asciiTheme="majorHAnsi" w:eastAsiaTheme="majorEastAsia" w:hAnsiTheme="majorHAnsi" w:cstheme="majorBidi"/>
      <w:i/>
      <w:iCs/>
      <w:color w:val="272727" w:themeColor="text1" w:themeTint="D8"/>
      <w:sz w:val="21"/>
      <w:szCs w:val="21"/>
      <w:lang w:val="ru-RU"/>
    </w:rPr>
  </w:style>
  <w:style w:type="character" w:customStyle="1" w:styleId="40">
    <w:name w:val="Заголовок 4 Знак"/>
    <w:basedOn w:val="a0"/>
    <w:link w:val="4"/>
    <w:uiPriority w:val="9"/>
    <w:semiHidden/>
    <w:rsid w:val="002A6FE0"/>
    <w:rPr>
      <w:rFonts w:asciiTheme="majorHAnsi" w:eastAsiaTheme="majorEastAsia" w:hAnsiTheme="majorHAnsi" w:cstheme="majorBidi"/>
      <w:i/>
      <w:iCs/>
      <w:color w:val="365F91" w:themeColor="accent1" w:themeShade="BF"/>
      <w:lang w:val="ru-RU"/>
    </w:rPr>
  </w:style>
  <w:style w:type="character" w:customStyle="1" w:styleId="a5">
    <w:name w:val="Название Знак"/>
    <w:basedOn w:val="a0"/>
    <w:link w:val="a4"/>
    <w:uiPriority w:val="1"/>
    <w:rsid w:val="007B294D"/>
    <w:rPr>
      <w:rFonts w:ascii="Verdana" w:eastAsia="Verdana" w:hAnsi="Verdana" w:cs="Verdana"/>
      <w:sz w:val="36"/>
      <w:szCs w:val="3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png"/><Relationship Id="rId18" Type="http://schemas.openxmlformats.org/officeDocument/2006/relationships/image" Target="media/image16.emf"/><Relationship Id="rId26" Type="http://schemas.openxmlformats.org/officeDocument/2006/relationships/image" Target="media/image24.emf"/><Relationship Id="rId39" Type="http://schemas.openxmlformats.org/officeDocument/2006/relationships/image" Target="media/image36.jpeg"/><Relationship Id="rId3" Type="http://schemas.openxmlformats.org/officeDocument/2006/relationships/settings" Target="settings.xml"/><Relationship Id="rId21" Type="http://schemas.openxmlformats.org/officeDocument/2006/relationships/image" Target="media/image19.emf"/><Relationship Id="rId34" Type="http://schemas.openxmlformats.org/officeDocument/2006/relationships/image" Target="media/image32.png"/><Relationship Id="rId42" Type="http://schemas.openxmlformats.org/officeDocument/2006/relationships/fontTable" Target="fontTable.xml"/><Relationship Id="rId7" Type="http://schemas.openxmlformats.org/officeDocument/2006/relationships/image" Target="media/image5.jpeg"/><Relationship Id="rId12" Type="http://schemas.openxmlformats.org/officeDocument/2006/relationships/image" Target="media/image10.PNG"/><Relationship Id="rId17" Type="http://schemas.openxmlformats.org/officeDocument/2006/relationships/image" Target="media/image15.emf"/><Relationship Id="rId25" Type="http://schemas.openxmlformats.org/officeDocument/2006/relationships/image" Target="media/image23.emf"/><Relationship Id="rId33" Type="http://schemas.openxmlformats.org/officeDocument/2006/relationships/image" Target="media/image31.png"/><Relationship Id="rId38" Type="http://schemas.openxmlformats.org/officeDocument/2006/relationships/hyperlink" Target="mailto:info@kanzler-hg.ru" TargetMode="External"/><Relationship Id="rId2" Type="http://schemas.openxmlformats.org/officeDocument/2006/relationships/styles" Target="styles.xml"/><Relationship Id="rId16" Type="http://schemas.openxmlformats.org/officeDocument/2006/relationships/image" Target="media/image14.jpeg"/><Relationship Id="rId20" Type="http://schemas.openxmlformats.org/officeDocument/2006/relationships/image" Target="media/image18.emf"/><Relationship Id="rId29" Type="http://schemas.openxmlformats.org/officeDocument/2006/relationships/image" Target="media/image27.emf"/><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9.jpeg"/><Relationship Id="rId24" Type="http://schemas.openxmlformats.org/officeDocument/2006/relationships/image" Target="media/image22.emf"/><Relationship Id="rId32" Type="http://schemas.openxmlformats.org/officeDocument/2006/relationships/image" Target="media/image30.emf"/><Relationship Id="rId37" Type="http://schemas.openxmlformats.org/officeDocument/2006/relationships/image" Target="media/image35.png"/><Relationship Id="rId40" Type="http://schemas.openxmlformats.org/officeDocument/2006/relationships/hyperlink" Target="mailto:zenithwt@gmail.com" TargetMode="External"/><Relationship Id="rId5" Type="http://schemas.openxmlformats.org/officeDocument/2006/relationships/footnotes" Target="footnotes.xml"/><Relationship Id="rId15" Type="http://schemas.openxmlformats.org/officeDocument/2006/relationships/image" Target="media/image13.jpeg"/><Relationship Id="rId23" Type="http://schemas.openxmlformats.org/officeDocument/2006/relationships/image" Target="media/image21.emf"/><Relationship Id="rId28" Type="http://schemas.openxmlformats.org/officeDocument/2006/relationships/image" Target="media/image26.emf"/><Relationship Id="rId36" Type="http://schemas.openxmlformats.org/officeDocument/2006/relationships/image" Target="media/image34.jpeg"/><Relationship Id="rId10" Type="http://schemas.openxmlformats.org/officeDocument/2006/relationships/image" Target="media/image8.jpeg"/><Relationship Id="rId19" Type="http://schemas.openxmlformats.org/officeDocument/2006/relationships/image" Target="media/image17.emf"/><Relationship Id="rId31" Type="http://schemas.openxmlformats.org/officeDocument/2006/relationships/image" Target="media/image29.emf"/><Relationship Id="rId4" Type="http://schemas.openxmlformats.org/officeDocument/2006/relationships/webSettings" Target="webSettings.xml"/><Relationship Id="rId9" Type="http://schemas.openxmlformats.org/officeDocument/2006/relationships/image" Target="media/image7.jpeg"/><Relationship Id="rId14" Type="http://schemas.openxmlformats.org/officeDocument/2006/relationships/image" Target="media/image12.png"/><Relationship Id="rId22" Type="http://schemas.openxmlformats.org/officeDocument/2006/relationships/image" Target="media/image20.png"/><Relationship Id="rId27" Type="http://schemas.openxmlformats.org/officeDocument/2006/relationships/image" Target="media/image25.emf"/><Relationship Id="rId30" Type="http://schemas.openxmlformats.org/officeDocument/2006/relationships/image" Target="media/image28.emf"/><Relationship Id="rId35" Type="http://schemas.openxmlformats.org/officeDocument/2006/relationships/image" Target="media/image33.png"/><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582</TotalTime>
  <Pages>18</Pages>
  <Words>4801</Words>
  <Characters>27371</Characters>
  <Application>Microsoft Office Word</Application>
  <DocSecurity>0</DocSecurity>
  <Lines>228</Lines>
  <Paragraphs>64</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brkaliteguvence</dc:creator>
  <cp:lastModifiedBy>Lemon</cp:lastModifiedBy>
  <cp:revision>19</cp:revision>
  <dcterms:created xsi:type="dcterms:W3CDTF">2023-11-28T19:33:00Z</dcterms:created>
  <dcterms:modified xsi:type="dcterms:W3CDTF">2025-03-30T09:34:00Z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2023-09-18T00:00:00Z</vt:filetime>
  </property>
  <property fmtid="{D5CDD505-2E9C-101B-9397-08002B2CF9AE}" pid="3" name="Creator">
    <vt:lpwstr>Microsoft® Word 2016</vt:lpwstr>
  </property>
  <property fmtid="{D5CDD505-2E9C-101B-9397-08002B2CF9AE}" pid="4" name="LastSaved">
    <vt:filetime>2023-10-27T00:00:00Z</vt:filetime>
  </property>
</Properties>
</file>